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90A" w:rsidRDefault="00B5590A" w:rsidP="00B5590A">
      <w:pPr>
        <w:pStyle w:val="a3"/>
        <w:rPr>
          <w:color w:val="000000"/>
          <w:sz w:val="21"/>
          <w:szCs w:val="21"/>
        </w:rPr>
      </w:pPr>
      <w:r>
        <w:rPr>
          <w:rFonts w:hint="eastAsia"/>
          <w:color w:val="000000"/>
          <w:sz w:val="30"/>
          <w:szCs w:val="30"/>
        </w:rPr>
        <w:t>各位老师好：</w:t>
      </w:r>
    </w:p>
    <w:p w:rsidR="00B5590A" w:rsidRDefault="00B5590A" w:rsidP="00B5590A">
      <w:pPr>
        <w:pStyle w:val="a3"/>
        <w:ind w:firstLine="720"/>
        <w:rPr>
          <w:color w:val="000000"/>
          <w:sz w:val="21"/>
          <w:szCs w:val="21"/>
        </w:rPr>
      </w:pPr>
      <w:r>
        <w:rPr>
          <w:rFonts w:hint="eastAsia"/>
          <w:color w:val="000000"/>
          <w:sz w:val="30"/>
          <w:szCs w:val="30"/>
        </w:rPr>
        <w:t>为做好202</w:t>
      </w:r>
      <w:r w:rsidR="00B845A6">
        <w:rPr>
          <w:color w:val="000000"/>
          <w:sz w:val="30"/>
          <w:szCs w:val="30"/>
        </w:rPr>
        <w:t>4</w:t>
      </w:r>
      <w:r>
        <w:rPr>
          <w:rFonts w:hint="eastAsia"/>
          <w:color w:val="000000"/>
          <w:sz w:val="30"/>
          <w:szCs w:val="30"/>
        </w:rPr>
        <w:t>届本科生的毕业审核工作，保证学生顺利完成学业，要求各院系布置学生进行毕业资格自审，现将有关事项通知如下：</w:t>
      </w:r>
    </w:p>
    <w:p w:rsidR="00B5590A" w:rsidRDefault="00B5590A" w:rsidP="00B5590A">
      <w:pPr>
        <w:pStyle w:val="a3"/>
        <w:numPr>
          <w:ilvl w:val="0"/>
          <w:numId w:val="1"/>
        </w:numPr>
        <w:rPr>
          <w:rFonts w:ascii="Times New Roman" w:hAnsi="Times New Roman" w:cs="Times New Roman"/>
          <w:color w:val="000000"/>
          <w:sz w:val="21"/>
          <w:szCs w:val="21"/>
        </w:rPr>
      </w:pPr>
      <w:r>
        <w:rPr>
          <w:rFonts w:cs="Times New Roman" w:hint="eastAsia"/>
          <w:color w:val="000000"/>
          <w:sz w:val="28"/>
          <w:szCs w:val="28"/>
        </w:rPr>
        <w:t>培养方案完成情况核对</w:t>
      </w:r>
    </w:p>
    <w:p w:rsidR="00B5590A" w:rsidRDefault="00B5590A" w:rsidP="00B5590A">
      <w:pPr>
        <w:pStyle w:val="a3"/>
        <w:ind w:left="720"/>
        <w:rPr>
          <w:rFonts w:ascii="Times New Roman" w:hAnsi="Times New Roman" w:cs="Times New Roman"/>
          <w:color w:val="000000"/>
          <w:sz w:val="21"/>
          <w:szCs w:val="21"/>
        </w:rPr>
      </w:pPr>
      <w:r>
        <w:rPr>
          <w:rFonts w:cs="Times New Roman" w:hint="eastAsia"/>
          <w:color w:val="000000"/>
          <w:sz w:val="28"/>
          <w:szCs w:val="28"/>
        </w:rPr>
        <w:t>各院系根据本届培养方案自行设计科学合理的自审表供学生自审使用（学生本人需要签字确认）；特别提醒注意选课情况、短学期课程和实践类课程等。</w:t>
      </w:r>
    </w:p>
    <w:p w:rsidR="00BF1406" w:rsidRPr="00BF1406" w:rsidRDefault="00BF1406" w:rsidP="00B5590A">
      <w:pPr>
        <w:pStyle w:val="a3"/>
        <w:numPr>
          <w:ilvl w:val="0"/>
          <w:numId w:val="1"/>
        </w:numPr>
        <w:rPr>
          <w:rFonts w:ascii="Times New Roman" w:hAnsi="Times New Roman" w:cs="Times New Roman"/>
          <w:color w:val="000000"/>
          <w:sz w:val="21"/>
          <w:szCs w:val="21"/>
        </w:rPr>
      </w:pPr>
      <w:r>
        <w:rPr>
          <w:rFonts w:cs="Times New Roman" w:hint="eastAsia"/>
          <w:color w:val="000000"/>
          <w:sz w:val="28"/>
          <w:szCs w:val="28"/>
        </w:rPr>
        <w:t>毕业班</w:t>
      </w:r>
      <w:r w:rsidR="00B5590A">
        <w:rPr>
          <w:rFonts w:cs="Times New Roman" w:hint="eastAsia"/>
          <w:color w:val="000000"/>
          <w:sz w:val="28"/>
          <w:szCs w:val="28"/>
        </w:rPr>
        <w:t>学生毕业</w:t>
      </w:r>
      <w:r>
        <w:rPr>
          <w:rFonts w:cs="Times New Roman" w:hint="eastAsia"/>
          <w:color w:val="000000"/>
          <w:sz w:val="28"/>
          <w:szCs w:val="28"/>
        </w:rPr>
        <w:t>自审</w:t>
      </w:r>
      <w:r w:rsidR="00B5590A">
        <w:rPr>
          <w:rFonts w:cs="Times New Roman" w:hint="eastAsia"/>
          <w:color w:val="000000"/>
          <w:sz w:val="28"/>
          <w:szCs w:val="28"/>
        </w:rPr>
        <w:t>在“教学管理信息服务平台”（</w:t>
      </w:r>
      <w:hyperlink r:id="rId7" w:history="1">
        <w:r w:rsidR="00B5590A">
          <w:rPr>
            <w:rStyle w:val="a4"/>
            <w:rFonts w:cs="Times New Roman" w:hint="eastAsia"/>
            <w:sz w:val="28"/>
            <w:szCs w:val="28"/>
          </w:rPr>
          <w:t>http://zdbk.zju.edu.cn</w:t>
        </w:r>
      </w:hyperlink>
      <w:r w:rsidR="00B5590A">
        <w:rPr>
          <w:rFonts w:cs="Times New Roman" w:hint="eastAsia"/>
          <w:color w:val="000000"/>
          <w:sz w:val="28"/>
          <w:szCs w:val="28"/>
        </w:rPr>
        <w:t>）进行，学生在“信息查询”－“毕业资格自审”中</w:t>
      </w:r>
      <w:r w:rsidR="002923B4">
        <w:rPr>
          <w:rFonts w:cs="Times New Roman" w:hint="eastAsia"/>
          <w:color w:val="000000"/>
          <w:sz w:val="28"/>
          <w:szCs w:val="28"/>
        </w:rPr>
        <w:t>点击审核，</w:t>
      </w:r>
      <w:r w:rsidR="00E62BF3">
        <w:rPr>
          <w:rFonts w:cs="Times New Roman" w:hint="eastAsia"/>
          <w:color w:val="000000"/>
          <w:sz w:val="28"/>
          <w:szCs w:val="28"/>
        </w:rPr>
        <w:t>可</w:t>
      </w:r>
      <w:r w:rsidR="00B5590A">
        <w:rPr>
          <w:rFonts w:cs="Times New Roman" w:hint="eastAsia"/>
          <w:color w:val="000000"/>
          <w:sz w:val="28"/>
          <w:szCs w:val="28"/>
        </w:rPr>
        <w:t>查看培养方案完成情况。</w:t>
      </w:r>
    </w:p>
    <w:p w:rsidR="00B5590A" w:rsidRDefault="00BF1406" w:rsidP="00BF1406">
      <w:pPr>
        <w:pStyle w:val="a3"/>
        <w:ind w:left="720"/>
        <w:rPr>
          <w:rFonts w:cs="Times New Roman"/>
          <w:color w:val="000000"/>
          <w:sz w:val="28"/>
          <w:szCs w:val="28"/>
        </w:rPr>
      </w:pPr>
      <w:r>
        <w:rPr>
          <w:rFonts w:cs="Times New Roman" w:hint="eastAsia"/>
          <w:color w:val="000000"/>
          <w:sz w:val="28"/>
          <w:szCs w:val="28"/>
        </w:rPr>
        <w:t>需要</w:t>
      </w:r>
      <w:r w:rsidRPr="00100CB0">
        <w:rPr>
          <w:rFonts w:cs="Times New Roman" w:hint="eastAsia"/>
          <w:b/>
          <w:i/>
          <w:color w:val="FF0000"/>
          <w:sz w:val="28"/>
          <w:szCs w:val="28"/>
        </w:rPr>
        <w:t>各</w:t>
      </w:r>
      <w:r w:rsidR="00B5590A" w:rsidRPr="00100CB0">
        <w:rPr>
          <w:rFonts w:cs="Times New Roman" w:hint="eastAsia"/>
          <w:b/>
          <w:bCs/>
          <w:i/>
          <w:iCs/>
          <w:color w:val="FF0000"/>
          <w:sz w:val="28"/>
          <w:szCs w:val="28"/>
        </w:rPr>
        <w:t>院系</w:t>
      </w:r>
      <w:r w:rsidRPr="00100CB0">
        <w:rPr>
          <w:rFonts w:cs="Times New Roman" w:hint="eastAsia"/>
          <w:b/>
          <w:bCs/>
          <w:i/>
          <w:iCs/>
          <w:color w:val="FF0000"/>
          <w:sz w:val="28"/>
          <w:szCs w:val="28"/>
        </w:rPr>
        <w:t>提前刷新名单</w:t>
      </w:r>
      <w:r w:rsidR="00B5590A">
        <w:rPr>
          <w:rFonts w:cs="Times New Roman" w:hint="eastAsia"/>
          <w:color w:val="000000"/>
          <w:sz w:val="28"/>
          <w:szCs w:val="28"/>
        </w:rPr>
        <w:t>。</w:t>
      </w:r>
      <w:r>
        <w:rPr>
          <w:rFonts w:cs="Times New Roman" w:hint="eastAsia"/>
          <w:color w:val="000000"/>
          <w:sz w:val="28"/>
          <w:szCs w:val="28"/>
        </w:rPr>
        <w:t>院系用户在“毕业管理”-“毕业审核”中进行</w:t>
      </w:r>
      <w:r w:rsidR="00100CB0">
        <w:rPr>
          <w:rFonts w:cs="Times New Roman" w:hint="eastAsia"/>
          <w:color w:val="000000"/>
          <w:sz w:val="28"/>
          <w:szCs w:val="28"/>
        </w:rPr>
        <w:t>名单刷新</w:t>
      </w:r>
      <w:r>
        <w:rPr>
          <w:rFonts w:cs="Times New Roman" w:hint="eastAsia"/>
          <w:color w:val="000000"/>
          <w:sz w:val="28"/>
          <w:szCs w:val="28"/>
        </w:rPr>
        <w:t>；</w:t>
      </w:r>
      <w:r w:rsidR="00100CB0">
        <w:rPr>
          <w:rFonts w:cs="Times New Roman" w:hint="eastAsia"/>
          <w:color w:val="000000"/>
          <w:sz w:val="28"/>
          <w:szCs w:val="28"/>
        </w:rPr>
        <w:t>请刷新</w:t>
      </w:r>
      <w:r w:rsidR="00B845A6">
        <w:rPr>
          <w:rFonts w:cs="Times New Roman" w:hint="eastAsia"/>
          <w:b/>
          <w:i/>
          <w:color w:val="FF0000"/>
          <w:sz w:val="28"/>
          <w:szCs w:val="28"/>
        </w:rPr>
        <w:t>1</w:t>
      </w:r>
      <w:r w:rsidR="00B845A6">
        <w:rPr>
          <w:rFonts w:cs="Times New Roman"/>
          <w:b/>
          <w:i/>
          <w:color w:val="FF0000"/>
          <w:sz w:val="28"/>
          <w:szCs w:val="28"/>
        </w:rPr>
        <w:t>9</w:t>
      </w:r>
      <w:r w:rsidR="00100CB0" w:rsidRPr="002C4FC7">
        <w:rPr>
          <w:rFonts w:cs="Times New Roman" w:hint="eastAsia"/>
          <w:b/>
          <w:i/>
          <w:color w:val="FF0000"/>
          <w:sz w:val="28"/>
          <w:szCs w:val="28"/>
        </w:rPr>
        <w:t>级和</w:t>
      </w:r>
      <w:r w:rsidR="00B845A6">
        <w:rPr>
          <w:rFonts w:cs="Times New Roman" w:hint="eastAsia"/>
          <w:b/>
          <w:i/>
          <w:color w:val="FF0000"/>
          <w:sz w:val="28"/>
          <w:szCs w:val="28"/>
        </w:rPr>
        <w:t>2</w:t>
      </w:r>
      <w:r w:rsidR="00B845A6">
        <w:rPr>
          <w:rFonts w:cs="Times New Roman"/>
          <w:b/>
          <w:i/>
          <w:color w:val="FF0000"/>
          <w:sz w:val="28"/>
          <w:szCs w:val="28"/>
        </w:rPr>
        <w:t>0</w:t>
      </w:r>
      <w:r w:rsidR="00100CB0" w:rsidRPr="002C4FC7">
        <w:rPr>
          <w:rFonts w:cs="Times New Roman" w:hint="eastAsia"/>
          <w:b/>
          <w:i/>
          <w:color w:val="FF0000"/>
          <w:sz w:val="28"/>
          <w:szCs w:val="28"/>
        </w:rPr>
        <w:t>级</w:t>
      </w:r>
      <w:r w:rsidR="00100CB0">
        <w:rPr>
          <w:rFonts w:cs="Times New Roman" w:hint="eastAsia"/>
          <w:color w:val="000000"/>
          <w:sz w:val="28"/>
          <w:szCs w:val="28"/>
        </w:rPr>
        <w:t>所在学院各专业名单</w:t>
      </w:r>
      <w:r w:rsidR="002C4FC7">
        <w:rPr>
          <w:rFonts w:cs="Times New Roman" w:hint="eastAsia"/>
          <w:color w:val="000000"/>
          <w:sz w:val="28"/>
          <w:szCs w:val="28"/>
        </w:rPr>
        <w:t>（学生可以通过毕业资格审核查询需要选修课程）</w:t>
      </w:r>
      <w:r w:rsidR="00100CB0">
        <w:rPr>
          <w:rFonts w:cs="Times New Roman" w:hint="eastAsia"/>
          <w:color w:val="000000"/>
          <w:sz w:val="28"/>
          <w:szCs w:val="28"/>
        </w:rPr>
        <w:t>，学生才可自行查看培养方案修读情况。</w:t>
      </w:r>
    </w:p>
    <w:p w:rsidR="00100CB0" w:rsidRDefault="00100CB0" w:rsidP="00BF1406">
      <w:pPr>
        <w:pStyle w:val="a3"/>
        <w:ind w:left="720"/>
        <w:rPr>
          <w:rFonts w:ascii="Times New Roman" w:hAnsi="Times New Roman" w:cs="Times New Roman"/>
          <w:color w:val="000000"/>
          <w:sz w:val="21"/>
          <w:szCs w:val="21"/>
        </w:rPr>
      </w:pPr>
      <w:r w:rsidRPr="00100CB0">
        <w:rPr>
          <w:rFonts w:ascii="Times New Roman" w:hAnsi="Times New Roman" w:cs="Times New Roman"/>
          <w:noProof/>
          <w:color w:val="000000"/>
          <w:sz w:val="21"/>
          <w:szCs w:val="21"/>
        </w:rPr>
        <w:drawing>
          <wp:inline distT="0" distB="0" distL="0" distR="0">
            <wp:extent cx="5274310" cy="1183616"/>
            <wp:effectExtent l="0" t="0" r="2540" b="0"/>
            <wp:docPr id="1" name="图片 1" descr="C:\Users\admin\AppData\Local\Temp\WeChat Files\ed311922b46f334a1d51f1e0ed40c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WeChat Files\ed311922b46f334a1d51f1e0ed40c4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183616"/>
                    </a:xfrm>
                    <a:prstGeom prst="rect">
                      <a:avLst/>
                    </a:prstGeom>
                    <a:noFill/>
                    <a:ln>
                      <a:noFill/>
                    </a:ln>
                  </pic:spPr>
                </pic:pic>
              </a:graphicData>
            </a:graphic>
          </wp:inline>
        </w:drawing>
      </w:r>
    </w:p>
    <w:p w:rsidR="00B5590A" w:rsidRDefault="00B5590A" w:rsidP="00B5590A">
      <w:pPr>
        <w:pStyle w:val="a3"/>
        <w:numPr>
          <w:ilvl w:val="0"/>
          <w:numId w:val="1"/>
        </w:numPr>
        <w:rPr>
          <w:rFonts w:ascii="Times New Roman" w:hAnsi="Times New Roman" w:cs="Times New Roman"/>
          <w:color w:val="000000"/>
          <w:sz w:val="21"/>
          <w:szCs w:val="21"/>
        </w:rPr>
      </w:pPr>
      <w:r>
        <w:rPr>
          <w:rFonts w:cs="Times New Roman" w:hint="eastAsia"/>
          <w:color w:val="000000"/>
          <w:sz w:val="28"/>
          <w:szCs w:val="28"/>
        </w:rPr>
        <w:lastRenderedPageBreak/>
        <w:t>学生完成自审的时间：20</w:t>
      </w:r>
      <w:r w:rsidR="00A52E4B">
        <w:rPr>
          <w:rFonts w:cs="Times New Roman"/>
          <w:color w:val="000000"/>
          <w:sz w:val="28"/>
          <w:szCs w:val="28"/>
        </w:rPr>
        <w:t>2</w:t>
      </w:r>
      <w:r w:rsidR="00B845A6">
        <w:rPr>
          <w:rFonts w:cs="Times New Roman"/>
          <w:color w:val="000000"/>
          <w:sz w:val="28"/>
          <w:szCs w:val="28"/>
        </w:rPr>
        <w:t>3</w:t>
      </w:r>
      <w:r>
        <w:rPr>
          <w:rFonts w:cs="Times New Roman" w:hint="eastAsia"/>
          <w:color w:val="000000"/>
          <w:sz w:val="28"/>
          <w:szCs w:val="28"/>
        </w:rPr>
        <w:t>年</w:t>
      </w:r>
      <w:r w:rsidR="0080488F" w:rsidRPr="0080488F">
        <w:rPr>
          <w:rFonts w:cs="Times New Roman"/>
          <w:color w:val="000000"/>
          <w:sz w:val="28"/>
          <w:szCs w:val="28"/>
          <w:highlight w:val="yellow"/>
        </w:rPr>
        <w:t>10</w:t>
      </w:r>
      <w:r w:rsidRPr="0080488F">
        <w:rPr>
          <w:rFonts w:cs="Times New Roman" w:hint="eastAsia"/>
          <w:color w:val="000000"/>
          <w:sz w:val="28"/>
          <w:szCs w:val="28"/>
          <w:highlight w:val="yellow"/>
        </w:rPr>
        <w:t>月</w:t>
      </w:r>
      <w:r w:rsidR="0080488F" w:rsidRPr="0080488F">
        <w:rPr>
          <w:rFonts w:cs="Times New Roman"/>
          <w:color w:val="000000"/>
          <w:sz w:val="28"/>
          <w:szCs w:val="28"/>
          <w:highlight w:val="yellow"/>
        </w:rPr>
        <w:t>10</w:t>
      </w:r>
      <w:r w:rsidRPr="0080488F">
        <w:rPr>
          <w:rFonts w:cs="Times New Roman" w:hint="eastAsia"/>
          <w:color w:val="000000"/>
          <w:sz w:val="28"/>
          <w:szCs w:val="28"/>
          <w:highlight w:val="yellow"/>
        </w:rPr>
        <w:t>日</w:t>
      </w:r>
      <w:r w:rsidR="00952400" w:rsidRPr="0080488F">
        <w:rPr>
          <w:rFonts w:cs="Times New Roman" w:hint="eastAsia"/>
          <w:color w:val="000000"/>
          <w:sz w:val="28"/>
          <w:szCs w:val="28"/>
          <w:highlight w:val="yellow"/>
        </w:rPr>
        <w:t>前</w:t>
      </w:r>
      <w:bookmarkStart w:id="0" w:name="_GoBack"/>
      <w:bookmarkEnd w:id="0"/>
      <w:r w:rsidR="00952400">
        <w:rPr>
          <w:rFonts w:cs="Times New Roman" w:hint="eastAsia"/>
          <w:color w:val="000000"/>
          <w:sz w:val="28"/>
          <w:szCs w:val="28"/>
        </w:rPr>
        <w:t>需将</w:t>
      </w:r>
      <w:r w:rsidR="00952400" w:rsidRPr="00952400">
        <w:rPr>
          <w:rFonts w:cs="Times New Roman" w:hint="eastAsia"/>
          <w:b/>
          <w:color w:val="FF0000"/>
          <w:sz w:val="28"/>
          <w:szCs w:val="28"/>
        </w:rPr>
        <w:t>毕业自审表格签字确认</w:t>
      </w:r>
      <w:r w:rsidR="00952400">
        <w:rPr>
          <w:rFonts w:cs="Times New Roman" w:hint="eastAsia"/>
          <w:color w:val="000000"/>
          <w:sz w:val="28"/>
          <w:szCs w:val="28"/>
        </w:rPr>
        <w:t>后交至院系教学科保存。</w:t>
      </w:r>
    </w:p>
    <w:p w:rsidR="00B5590A" w:rsidRDefault="00B5590A" w:rsidP="00B5590A">
      <w:pPr>
        <w:pStyle w:val="a3"/>
        <w:numPr>
          <w:ilvl w:val="0"/>
          <w:numId w:val="1"/>
        </w:numPr>
        <w:rPr>
          <w:rFonts w:ascii="Times New Roman" w:hAnsi="Times New Roman" w:cs="Times New Roman"/>
          <w:color w:val="000000"/>
          <w:sz w:val="21"/>
          <w:szCs w:val="21"/>
        </w:rPr>
      </w:pPr>
      <w:r>
        <w:rPr>
          <w:rFonts w:cs="Times New Roman" w:hint="eastAsia"/>
          <w:color w:val="000000"/>
          <w:sz w:val="28"/>
          <w:szCs w:val="28"/>
        </w:rPr>
        <w:t>请院系妥善保存学生的自审表格，及时向学生反馈存在的问题,并辅导学生做好毕业季的选课计划，办理课程替代等手续。</w:t>
      </w:r>
    </w:p>
    <w:p w:rsidR="00B5590A" w:rsidRDefault="00B5590A" w:rsidP="009863D9">
      <w:pPr>
        <w:pStyle w:val="a3"/>
        <w:shd w:val="clear" w:color="auto" w:fill="FFFFFF"/>
        <w:ind w:left="720"/>
        <w:jc w:val="both"/>
        <w:rPr>
          <w:rFonts w:ascii="Times New Roman" w:hAnsi="Times New Roman" w:cs="Times New Roman"/>
          <w:color w:val="000000"/>
          <w:sz w:val="21"/>
          <w:szCs w:val="21"/>
        </w:rPr>
      </w:pPr>
      <w:r>
        <w:rPr>
          <w:rFonts w:ascii="微软雅黑" w:eastAsia="微软雅黑" w:hAnsi="微软雅黑" w:cs="Times New Roman" w:hint="eastAsia"/>
          <w:b/>
          <w:bCs/>
          <w:color w:val="333333"/>
          <w:sz w:val="28"/>
          <w:szCs w:val="28"/>
        </w:rPr>
        <w:t>其中关于外语、个性化选修课程等说明</w:t>
      </w:r>
    </w:p>
    <w:p w:rsidR="00B5590A" w:rsidRDefault="00EC32C8" w:rsidP="009863D9">
      <w:pPr>
        <w:pStyle w:val="a3"/>
        <w:ind w:left="720"/>
        <w:jc w:val="both"/>
        <w:rPr>
          <w:rFonts w:ascii="Times New Roman" w:hAnsi="Times New Roman" w:cs="Times New Roman"/>
          <w:color w:val="000000"/>
          <w:sz w:val="21"/>
          <w:szCs w:val="21"/>
        </w:rPr>
      </w:pPr>
      <w:r>
        <w:rPr>
          <w:rFonts w:cs="Times New Roman" w:hint="eastAsia"/>
          <w:color w:val="000000"/>
          <w:sz w:val="28"/>
          <w:szCs w:val="28"/>
        </w:rPr>
        <w:t>1</w:t>
      </w:r>
      <w:r w:rsidR="00B5590A">
        <w:rPr>
          <w:rFonts w:cs="Times New Roman" w:hint="eastAsia"/>
          <w:color w:val="000000"/>
          <w:sz w:val="28"/>
          <w:szCs w:val="28"/>
        </w:rPr>
        <w:t>. 国外研修课程请参照《浙江大学本科生对外交流课程认定及学分转换管理暂行办法（2012年1月修订）》做好课程认证工作。</w:t>
      </w:r>
    </w:p>
    <w:p w:rsidR="00185422" w:rsidRDefault="00EC32C8" w:rsidP="009863D9">
      <w:pPr>
        <w:pStyle w:val="a3"/>
        <w:ind w:left="720"/>
        <w:jc w:val="both"/>
        <w:rPr>
          <w:rFonts w:cs="Times New Roman"/>
          <w:color w:val="000000"/>
          <w:sz w:val="28"/>
          <w:szCs w:val="28"/>
        </w:rPr>
      </w:pPr>
      <w:r>
        <w:rPr>
          <w:rFonts w:cs="Times New Roman" w:hint="eastAsia"/>
          <w:color w:val="000000"/>
          <w:sz w:val="28"/>
          <w:szCs w:val="28"/>
        </w:rPr>
        <w:t>2</w:t>
      </w:r>
      <w:r w:rsidR="00B5590A">
        <w:rPr>
          <w:rFonts w:cs="Times New Roman" w:hint="eastAsia"/>
          <w:color w:val="000000"/>
          <w:sz w:val="28"/>
          <w:szCs w:val="28"/>
        </w:rPr>
        <w:t>.</w:t>
      </w:r>
      <w:r w:rsidR="00A53F41">
        <w:rPr>
          <w:rFonts w:cs="Times New Roman"/>
          <w:color w:val="000000"/>
          <w:sz w:val="28"/>
          <w:szCs w:val="28"/>
        </w:rPr>
        <w:t xml:space="preserve">  </w:t>
      </w:r>
      <w:r w:rsidR="00185422" w:rsidRPr="00B41DBB">
        <w:rPr>
          <w:rFonts w:cs="Times New Roman" w:hint="eastAsia"/>
          <w:color w:val="000000"/>
          <w:sz w:val="28"/>
          <w:szCs w:val="28"/>
        </w:rPr>
        <w:t>港澳台学生可免修思政类课程、军事理论和军训；二、三、四课堂需要修读。</w:t>
      </w:r>
      <w:r w:rsidR="00B41DBB" w:rsidRPr="00B41DBB">
        <w:rPr>
          <w:rFonts w:cs="Times New Roman" w:hint="eastAsia"/>
          <w:color w:val="000000"/>
          <w:sz w:val="28"/>
          <w:szCs w:val="28"/>
        </w:rPr>
        <w:t>从</w:t>
      </w:r>
      <w:r w:rsidR="00B41DBB">
        <w:rPr>
          <w:rFonts w:cs="Times New Roman" w:hint="eastAsia"/>
          <w:color w:val="000000"/>
          <w:sz w:val="28"/>
          <w:szCs w:val="28"/>
        </w:rPr>
        <w:t>2</w:t>
      </w:r>
      <w:r w:rsidR="00B41DBB">
        <w:rPr>
          <w:rFonts w:cs="Times New Roman"/>
          <w:color w:val="000000"/>
          <w:sz w:val="28"/>
          <w:szCs w:val="28"/>
        </w:rPr>
        <w:t>018</w:t>
      </w:r>
      <w:r w:rsidR="00B41DBB" w:rsidRPr="00B41DBB">
        <w:rPr>
          <w:rFonts w:cs="Times New Roman" w:hint="eastAsia"/>
          <w:color w:val="000000"/>
          <w:sz w:val="28"/>
          <w:szCs w:val="28"/>
        </w:rPr>
        <w:t>级起港澳台学生还需在其他国情类课程中选修</w:t>
      </w:r>
      <w:r w:rsidR="00B41DBB">
        <w:rPr>
          <w:rFonts w:cs="Times New Roman" w:hint="eastAsia"/>
          <w:color w:val="000000"/>
          <w:sz w:val="28"/>
          <w:szCs w:val="28"/>
        </w:rPr>
        <w:t>6</w:t>
      </w:r>
      <w:r w:rsidR="00B41DBB" w:rsidRPr="00B41DBB">
        <w:rPr>
          <w:rFonts w:cs="Times New Roman" w:hint="eastAsia"/>
          <w:color w:val="000000"/>
          <w:sz w:val="28"/>
          <w:szCs w:val="28"/>
        </w:rPr>
        <w:t>学分。</w:t>
      </w:r>
    </w:p>
    <w:p w:rsidR="00EC32C8" w:rsidRPr="00185422" w:rsidRDefault="00EC32C8" w:rsidP="009863D9">
      <w:pPr>
        <w:pStyle w:val="a3"/>
        <w:ind w:left="720"/>
        <w:jc w:val="both"/>
        <w:rPr>
          <w:rFonts w:cs="Times New Roman"/>
          <w:color w:val="000000"/>
          <w:sz w:val="28"/>
          <w:szCs w:val="28"/>
        </w:rPr>
      </w:pPr>
      <w:r>
        <w:rPr>
          <w:rFonts w:cs="Times New Roman" w:hint="eastAsia"/>
          <w:color w:val="000000"/>
          <w:sz w:val="28"/>
          <w:szCs w:val="28"/>
        </w:rPr>
        <w:t>3</w:t>
      </w:r>
      <w:r w:rsidR="001D48E4">
        <w:rPr>
          <w:rFonts w:cs="Times New Roman"/>
          <w:color w:val="000000"/>
          <w:sz w:val="28"/>
          <w:szCs w:val="28"/>
        </w:rPr>
        <w:t xml:space="preserve">.  </w:t>
      </w:r>
      <w:r w:rsidR="001D48E4">
        <w:rPr>
          <w:rFonts w:cs="Times New Roman" w:hint="eastAsia"/>
          <w:color w:val="000000"/>
          <w:sz w:val="28"/>
          <w:szCs w:val="28"/>
        </w:rPr>
        <w:t>按照培养方案要求，2</w:t>
      </w:r>
      <w:r w:rsidR="001D48E4">
        <w:rPr>
          <w:rFonts w:cs="Times New Roman"/>
          <w:color w:val="000000"/>
          <w:sz w:val="28"/>
          <w:szCs w:val="28"/>
        </w:rPr>
        <w:t>019</w:t>
      </w:r>
      <w:r w:rsidR="001D48E4">
        <w:rPr>
          <w:rFonts w:cs="Times New Roman" w:hint="eastAsia"/>
          <w:color w:val="000000"/>
          <w:sz w:val="28"/>
          <w:szCs w:val="28"/>
        </w:rPr>
        <w:t>级</w:t>
      </w:r>
      <w:r w:rsidR="00B845A6">
        <w:rPr>
          <w:rFonts w:cs="Times New Roman" w:hint="eastAsia"/>
          <w:color w:val="000000"/>
          <w:sz w:val="28"/>
          <w:szCs w:val="28"/>
        </w:rPr>
        <w:t>起</w:t>
      </w:r>
      <w:r w:rsidR="001D48E4">
        <w:rPr>
          <w:rFonts w:cs="Times New Roman" w:hint="eastAsia"/>
          <w:color w:val="000000"/>
          <w:sz w:val="28"/>
          <w:szCs w:val="28"/>
        </w:rPr>
        <w:t>学生需修读国际化模块，学生完成经学校认定的国际化环节可作为国际化模块学分，并可同时替换其他相近课程学分或作为其他修读要求中的课程。</w:t>
      </w:r>
    </w:p>
    <w:sectPr w:rsidR="00EC32C8" w:rsidRPr="00185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5C4" w:rsidRDefault="001905C4" w:rsidP="00F763E1">
      <w:r>
        <w:separator/>
      </w:r>
    </w:p>
  </w:endnote>
  <w:endnote w:type="continuationSeparator" w:id="0">
    <w:p w:rsidR="001905C4" w:rsidRDefault="001905C4" w:rsidP="00F7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5C4" w:rsidRDefault="001905C4" w:rsidP="00F763E1">
      <w:r>
        <w:separator/>
      </w:r>
    </w:p>
  </w:footnote>
  <w:footnote w:type="continuationSeparator" w:id="0">
    <w:p w:rsidR="001905C4" w:rsidRDefault="001905C4" w:rsidP="00F76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879E3"/>
    <w:multiLevelType w:val="multilevel"/>
    <w:tmpl w:val="BCA8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0A"/>
    <w:rsid w:val="00100CB0"/>
    <w:rsid w:val="00185422"/>
    <w:rsid w:val="001905C4"/>
    <w:rsid w:val="001D48E4"/>
    <w:rsid w:val="002923B4"/>
    <w:rsid w:val="002C4FC7"/>
    <w:rsid w:val="0031763B"/>
    <w:rsid w:val="00346445"/>
    <w:rsid w:val="00486EA7"/>
    <w:rsid w:val="004E108E"/>
    <w:rsid w:val="00782935"/>
    <w:rsid w:val="00791DBB"/>
    <w:rsid w:val="0080488F"/>
    <w:rsid w:val="008A17C2"/>
    <w:rsid w:val="00952400"/>
    <w:rsid w:val="009863D9"/>
    <w:rsid w:val="00A324BF"/>
    <w:rsid w:val="00A52E4B"/>
    <w:rsid w:val="00A53F41"/>
    <w:rsid w:val="00B41DBB"/>
    <w:rsid w:val="00B5590A"/>
    <w:rsid w:val="00B845A6"/>
    <w:rsid w:val="00BB59AC"/>
    <w:rsid w:val="00BF1406"/>
    <w:rsid w:val="00C619BD"/>
    <w:rsid w:val="00E62BF3"/>
    <w:rsid w:val="00EC32C8"/>
    <w:rsid w:val="00F7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C42C2"/>
  <w15:chartTrackingRefBased/>
  <w15:docId w15:val="{439584F3-5BF9-467F-9FEC-0E9A54E1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90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5590A"/>
    <w:rPr>
      <w:color w:val="0000FF"/>
      <w:u w:val="single"/>
    </w:rPr>
  </w:style>
  <w:style w:type="paragraph" w:styleId="a5">
    <w:name w:val="header"/>
    <w:basedOn w:val="a"/>
    <w:link w:val="a6"/>
    <w:uiPriority w:val="99"/>
    <w:unhideWhenUsed/>
    <w:rsid w:val="00F763E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763E1"/>
    <w:rPr>
      <w:sz w:val="18"/>
      <w:szCs w:val="18"/>
    </w:rPr>
  </w:style>
  <w:style w:type="paragraph" w:styleId="a7">
    <w:name w:val="footer"/>
    <w:basedOn w:val="a"/>
    <w:link w:val="a8"/>
    <w:uiPriority w:val="99"/>
    <w:unhideWhenUsed/>
    <w:rsid w:val="00F763E1"/>
    <w:pPr>
      <w:tabs>
        <w:tab w:val="center" w:pos="4153"/>
        <w:tab w:val="right" w:pos="8306"/>
      </w:tabs>
      <w:snapToGrid w:val="0"/>
      <w:jc w:val="left"/>
    </w:pPr>
    <w:rPr>
      <w:sz w:val="18"/>
      <w:szCs w:val="18"/>
    </w:rPr>
  </w:style>
  <w:style w:type="character" w:customStyle="1" w:styleId="a8">
    <w:name w:val="页脚 字符"/>
    <w:basedOn w:val="a0"/>
    <w:link w:val="a7"/>
    <w:uiPriority w:val="99"/>
    <w:rsid w:val="00F763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44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zdbk.zj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332</Words>
  <Characters>373</Characters>
  <Application>Microsoft Office Word</Application>
  <DocSecurity>0</DocSecurity>
  <Lines>62</Lines>
  <Paragraphs>78</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dc:creator>
  <cp:keywords/>
  <dc:description/>
  <cp:lastModifiedBy>Liu, Zhu</cp:lastModifiedBy>
  <cp:revision>16</cp:revision>
  <dcterms:created xsi:type="dcterms:W3CDTF">2020-09-11T06:14:00Z</dcterms:created>
  <dcterms:modified xsi:type="dcterms:W3CDTF">2023-09-27T02:49:00Z</dcterms:modified>
</cp:coreProperties>
</file>