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E78" w:rsidRPr="00CE37B8" w:rsidRDefault="000F0E78" w:rsidP="000F0E78">
      <w:pPr>
        <w:widowControl/>
        <w:spacing w:before="100" w:beforeAutospacing="1" w:after="100" w:afterAutospacing="1" w:line="384" w:lineRule="atLeast"/>
        <w:ind w:firstLine="560"/>
        <w:jc w:val="center"/>
        <w:rPr>
          <w:rFonts w:ascii="宋体" w:eastAsia="宋体" w:hAnsi="宋体" w:cs="宋体"/>
          <w:b/>
          <w:color w:val="000000"/>
          <w:kern w:val="0"/>
          <w:sz w:val="32"/>
          <w:szCs w:val="32"/>
        </w:rPr>
      </w:pPr>
      <w:r w:rsidRPr="00CE37B8">
        <w:rPr>
          <w:rFonts w:ascii="宋体" w:eastAsia="宋体" w:hAnsi="宋体" w:cs="宋体" w:hint="eastAsia"/>
          <w:b/>
          <w:color w:val="000000"/>
          <w:kern w:val="0"/>
          <w:sz w:val="32"/>
          <w:szCs w:val="32"/>
        </w:rPr>
        <w:t>物理学系</w:t>
      </w:r>
      <w:r w:rsidRPr="00CE37B8">
        <w:rPr>
          <w:rFonts w:ascii="宋体" w:eastAsia="宋体" w:hAnsi="宋体" w:cs="宋体"/>
          <w:b/>
          <w:color w:val="000000"/>
          <w:kern w:val="0"/>
          <w:sz w:val="32"/>
          <w:szCs w:val="32"/>
        </w:rPr>
        <w:t>《形式与政策Ⅱ》</w:t>
      </w:r>
      <w:r w:rsidR="008F0ACB" w:rsidRPr="00CE37B8">
        <w:rPr>
          <w:rFonts w:ascii="宋体" w:eastAsia="宋体" w:hAnsi="宋体" w:cs="宋体" w:hint="eastAsia"/>
          <w:b/>
          <w:color w:val="000000"/>
          <w:kern w:val="0"/>
          <w:sz w:val="32"/>
          <w:szCs w:val="32"/>
        </w:rPr>
        <w:t>教学方案</w:t>
      </w:r>
    </w:p>
    <w:p w:rsidR="00BF4A66" w:rsidRDefault="000F0E78" w:rsidP="00E6773D">
      <w:pPr>
        <w:widowControl/>
        <w:adjustRightInd w:val="0"/>
        <w:snapToGrid w:val="0"/>
        <w:spacing w:line="360" w:lineRule="auto"/>
        <w:ind w:firstLine="560"/>
        <w:jc w:val="left"/>
        <w:rPr>
          <w:rFonts w:ascii="Simsun" w:eastAsia="宋体" w:hAnsi="Simsun" w:cs="宋体" w:hint="eastAsia"/>
          <w:color w:val="000000"/>
          <w:kern w:val="0"/>
          <w:sz w:val="24"/>
          <w:szCs w:val="24"/>
        </w:rPr>
      </w:pPr>
      <w:r w:rsidRPr="000F0E78">
        <w:rPr>
          <w:rFonts w:ascii="Simsun" w:eastAsia="宋体" w:hAnsi="Simsun" w:cs="宋体"/>
          <w:color w:val="000000"/>
          <w:kern w:val="0"/>
          <w:sz w:val="24"/>
          <w:szCs w:val="24"/>
        </w:rPr>
        <w:t>《形势与政策</w:t>
      </w:r>
      <w:r w:rsidRPr="000F0E78">
        <w:rPr>
          <w:rFonts w:ascii="宋体" w:eastAsia="宋体" w:hAnsi="宋体" w:cs="宋体" w:hint="eastAsia"/>
          <w:color w:val="000000"/>
          <w:kern w:val="0"/>
          <w:sz w:val="24"/>
          <w:szCs w:val="24"/>
        </w:rPr>
        <w:t>Ⅱ</w:t>
      </w:r>
      <w:r w:rsidRPr="000F0E78">
        <w:rPr>
          <w:rFonts w:ascii="Simsun" w:eastAsia="宋体" w:hAnsi="Simsun" w:cs="宋体"/>
          <w:color w:val="000000"/>
          <w:kern w:val="0"/>
          <w:sz w:val="24"/>
          <w:szCs w:val="24"/>
        </w:rPr>
        <w:t>》是高等学校学生思想政治教育的重要内容，是高校思想政治理论课的重要组成部分，</w:t>
      </w:r>
      <w:r w:rsidR="008F0ACB" w:rsidRPr="008F0ACB">
        <w:rPr>
          <w:rFonts w:ascii="Simsun" w:eastAsia="宋体" w:hAnsi="Simsun" w:cs="宋体" w:hint="eastAsia"/>
          <w:color w:val="000000"/>
          <w:kern w:val="0"/>
          <w:sz w:val="24"/>
          <w:szCs w:val="24"/>
        </w:rPr>
        <w:t>是对学生继续进行形势与政策教育的重要环节，</w:t>
      </w:r>
      <w:r w:rsidRPr="000F0E78">
        <w:rPr>
          <w:rFonts w:ascii="Simsun" w:eastAsia="宋体" w:hAnsi="Simsun" w:cs="宋体"/>
          <w:color w:val="000000"/>
          <w:kern w:val="0"/>
          <w:sz w:val="24"/>
          <w:szCs w:val="24"/>
        </w:rPr>
        <w:t>是每</w:t>
      </w:r>
      <w:r w:rsidR="008F0ACB">
        <w:rPr>
          <w:rFonts w:ascii="Simsun" w:eastAsia="宋体" w:hAnsi="Simsun" w:cs="宋体" w:hint="eastAsia"/>
          <w:color w:val="000000"/>
          <w:kern w:val="0"/>
          <w:sz w:val="24"/>
          <w:szCs w:val="24"/>
        </w:rPr>
        <w:t>位</w:t>
      </w:r>
      <w:r w:rsidRPr="000F0E78">
        <w:rPr>
          <w:rFonts w:ascii="Simsun" w:eastAsia="宋体" w:hAnsi="Simsun" w:cs="宋体"/>
          <w:color w:val="000000"/>
          <w:kern w:val="0"/>
          <w:sz w:val="24"/>
          <w:szCs w:val="24"/>
        </w:rPr>
        <w:t>学生的必修课程。</w:t>
      </w:r>
    </w:p>
    <w:p w:rsidR="008F0ACB" w:rsidRPr="008F0ACB" w:rsidRDefault="008F0ACB" w:rsidP="00E6773D">
      <w:pPr>
        <w:widowControl/>
        <w:adjustRightInd w:val="0"/>
        <w:snapToGrid w:val="0"/>
        <w:spacing w:line="360" w:lineRule="auto"/>
        <w:ind w:firstLine="560"/>
        <w:jc w:val="left"/>
        <w:rPr>
          <w:rFonts w:ascii="Simsun" w:eastAsia="宋体" w:hAnsi="Simsun" w:cs="宋体" w:hint="eastAsia"/>
          <w:color w:val="000000"/>
          <w:kern w:val="0"/>
          <w:sz w:val="24"/>
          <w:szCs w:val="24"/>
        </w:rPr>
      </w:pPr>
      <w:r w:rsidRPr="008F0ACB">
        <w:rPr>
          <w:rFonts w:ascii="Simsun" w:eastAsia="宋体" w:hAnsi="Simsun" w:cs="宋体" w:hint="eastAsia"/>
          <w:color w:val="000000"/>
          <w:kern w:val="0"/>
          <w:sz w:val="24"/>
          <w:szCs w:val="24"/>
        </w:rPr>
        <w:t>为做好</w:t>
      </w:r>
      <w:r w:rsidRPr="000F0E78">
        <w:rPr>
          <w:rFonts w:ascii="Simsun" w:eastAsia="宋体" w:hAnsi="Simsun" w:cs="宋体"/>
          <w:color w:val="000000"/>
          <w:kern w:val="0"/>
          <w:sz w:val="24"/>
          <w:szCs w:val="24"/>
        </w:rPr>
        <w:t>《形势与政策</w:t>
      </w:r>
      <w:r w:rsidRPr="008F0ACB">
        <w:rPr>
          <w:rFonts w:ascii="Simsun" w:eastAsia="宋体" w:hAnsi="Simsun" w:cs="宋体" w:hint="eastAsia"/>
          <w:color w:val="000000"/>
          <w:kern w:val="0"/>
          <w:sz w:val="24"/>
          <w:szCs w:val="24"/>
        </w:rPr>
        <w:t>Ⅱ</w:t>
      </w:r>
      <w:r w:rsidRPr="000F0E78">
        <w:rPr>
          <w:rFonts w:ascii="Simsun" w:eastAsia="宋体" w:hAnsi="Simsun" w:cs="宋体"/>
          <w:color w:val="000000"/>
          <w:kern w:val="0"/>
          <w:sz w:val="24"/>
          <w:szCs w:val="24"/>
        </w:rPr>
        <w:t>》</w:t>
      </w:r>
      <w:r>
        <w:rPr>
          <w:rFonts w:ascii="Simsun" w:eastAsia="宋体" w:hAnsi="Simsun" w:cs="宋体" w:hint="eastAsia"/>
          <w:color w:val="000000"/>
          <w:kern w:val="0"/>
          <w:sz w:val="24"/>
          <w:szCs w:val="24"/>
        </w:rPr>
        <w:t>课程</w:t>
      </w:r>
      <w:r w:rsidRPr="008F0ACB">
        <w:rPr>
          <w:rFonts w:ascii="Simsun" w:eastAsia="宋体" w:hAnsi="Simsun" w:cs="宋体" w:hint="eastAsia"/>
          <w:color w:val="000000"/>
          <w:kern w:val="0"/>
          <w:sz w:val="24"/>
          <w:szCs w:val="24"/>
        </w:rPr>
        <w:t>教育教学工作，切实提高大学生思想政治教育的针对性和实效性，</w:t>
      </w:r>
      <w:r>
        <w:rPr>
          <w:rFonts w:ascii="Simsun" w:eastAsia="宋体" w:hAnsi="Simsun" w:cs="宋体" w:hint="eastAsia"/>
          <w:color w:val="000000"/>
          <w:kern w:val="0"/>
          <w:sz w:val="24"/>
          <w:szCs w:val="24"/>
        </w:rPr>
        <w:t>物理学系</w:t>
      </w:r>
      <w:r w:rsidRPr="008F0ACB">
        <w:rPr>
          <w:rFonts w:ascii="Simsun" w:eastAsia="宋体" w:hAnsi="Simsun" w:cs="宋体"/>
          <w:color w:val="000000"/>
          <w:kern w:val="0"/>
          <w:sz w:val="24"/>
          <w:szCs w:val="24"/>
        </w:rPr>
        <w:t>按照中央关于加强高校思想政治理论课建设的一系列新部署新要求，结合实际，</w:t>
      </w:r>
      <w:r w:rsidRPr="008F0ACB">
        <w:rPr>
          <w:rFonts w:ascii="Simsun" w:eastAsia="宋体" w:hAnsi="Simsun" w:cs="宋体" w:hint="eastAsia"/>
          <w:color w:val="000000"/>
          <w:kern w:val="0"/>
          <w:sz w:val="24"/>
          <w:szCs w:val="24"/>
        </w:rPr>
        <w:t>特</w:t>
      </w:r>
      <w:r w:rsidRPr="008F0ACB">
        <w:rPr>
          <w:rFonts w:ascii="Simsun" w:eastAsia="宋体" w:hAnsi="Simsun" w:cs="宋体"/>
          <w:color w:val="000000"/>
          <w:kern w:val="0"/>
          <w:sz w:val="24"/>
          <w:szCs w:val="24"/>
        </w:rPr>
        <w:t>制定《形式与政策</w:t>
      </w:r>
      <w:r w:rsidRPr="008F0ACB">
        <w:rPr>
          <w:rFonts w:ascii="Simsun" w:eastAsia="宋体" w:hAnsi="Simsun" w:cs="宋体"/>
          <w:color w:val="000000"/>
          <w:kern w:val="0"/>
          <w:sz w:val="24"/>
          <w:szCs w:val="24"/>
        </w:rPr>
        <w:t>Ⅱ</w:t>
      </w:r>
      <w:r w:rsidRPr="008F0ACB">
        <w:rPr>
          <w:rFonts w:ascii="Simsun" w:eastAsia="宋体" w:hAnsi="Simsun" w:cs="宋体"/>
          <w:color w:val="000000"/>
          <w:kern w:val="0"/>
          <w:sz w:val="24"/>
          <w:szCs w:val="24"/>
        </w:rPr>
        <w:t>》</w:t>
      </w:r>
      <w:r w:rsidRPr="008F0ACB">
        <w:rPr>
          <w:rFonts w:ascii="Simsun" w:eastAsia="宋体" w:hAnsi="Simsun" w:cs="宋体" w:hint="eastAsia"/>
          <w:color w:val="000000"/>
          <w:kern w:val="0"/>
          <w:sz w:val="24"/>
          <w:szCs w:val="24"/>
        </w:rPr>
        <w:t>教学</w:t>
      </w:r>
      <w:r w:rsidRPr="008F0ACB">
        <w:rPr>
          <w:rFonts w:ascii="Simsun" w:eastAsia="宋体" w:hAnsi="Simsun" w:cs="宋体"/>
          <w:color w:val="000000"/>
          <w:kern w:val="0"/>
          <w:sz w:val="24"/>
          <w:szCs w:val="24"/>
        </w:rPr>
        <w:t>方案</w:t>
      </w:r>
    </w:p>
    <w:p w:rsidR="008F0ACB" w:rsidRPr="001647CA" w:rsidRDefault="008F0ACB" w:rsidP="00E6773D">
      <w:pPr>
        <w:widowControl/>
        <w:adjustRightInd w:val="0"/>
        <w:snapToGrid w:val="0"/>
        <w:spacing w:line="360" w:lineRule="auto"/>
        <w:ind w:firstLine="560"/>
        <w:jc w:val="left"/>
        <w:rPr>
          <w:rFonts w:ascii="Simsun" w:eastAsia="宋体" w:hAnsi="Simsun" w:cs="宋体" w:hint="eastAsia"/>
          <w:b/>
          <w:color w:val="000000"/>
          <w:kern w:val="0"/>
          <w:sz w:val="24"/>
          <w:szCs w:val="24"/>
        </w:rPr>
      </w:pPr>
      <w:r w:rsidRPr="001647CA">
        <w:rPr>
          <w:rFonts w:ascii="Simsun" w:eastAsia="宋体" w:hAnsi="Simsun" w:cs="宋体" w:hint="eastAsia"/>
          <w:b/>
          <w:color w:val="000000"/>
          <w:kern w:val="0"/>
          <w:sz w:val="24"/>
          <w:szCs w:val="24"/>
        </w:rPr>
        <w:t>一、教学目标</w:t>
      </w:r>
    </w:p>
    <w:p w:rsidR="008F0ACB" w:rsidRDefault="008F0ACB" w:rsidP="00E6773D">
      <w:pPr>
        <w:widowControl/>
        <w:adjustRightInd w:val="0"/>
        <w:snapToGrid w:val="0"/>
        <w:spacing w:line="360" w:lineRule="auto"/>
        <w:ind w:firstLineChars="200" w:firstLine="480"/>
        <w:jc w:val="left"/>
        <w:rPr>
          <w:rFonts w:ascii="Simsun" w:eastAsia="宋体" w:hAnsi="Simsun" w:cs="宋体" w:hint="eastAsia"/>
          <w:color w:val="000000"/>
          <w:kern w:val="0"/>
          <w:sz w:val="24"/>
          <w:szCs w:val="24"/>
        </w:rPr>
      </w:pPr>
      <w:r w:rsidRPr="008F0ACB">
        <w:rPr>
          <w:rFonts w:ascii="Simsun" w:eastAsia="宋体" w:hAnsi="Simsun" w:cs="宋体" w:hint="eastAsia"/>
          <w:color w:val="000000"/>
          <w:kern w:val="0"/>
          <w:sz w:val="24"/>
          <w:szCs w:val="24"/>
        </w:rPr>
        <w:t>引导广大学生正确认识世界和中国发展大势，正确认识中国特色和国际比较，正确认识时代责任和历史使命，正确认识远大抱负和脚踏实地，不断坚定中国特色社会主义道路自信、理论自信、制度自信、文化自信。</w:t>
      </w:r>
      <w:r w:rsidR="00B108CC" w:rsidRPr="00B108CC">
        <w:rPr>
          <w:rFonts w:ascii="Simsun" w:eastAsia="宋体" w:hAnsi="Simsun" w:cs="宋体" w:hint="eastAsia"/>
          <w:color w:val="000000"/>
          <w:kern w:val="0"/>
          <w:sz w:val="24"/>
          <w:szCs w:val="24"/>
        </w:rPr>
        <w:t>深入学习贯彻习近平总书记系列重要讲话精神和党中央治国理政新理念新思想新战略，引导大学生正确把握国内外形势新变化新特点，不忘初心</w:t>
      </w:r>
      <w:r w:rsidR="00B108CC">
        <w:rPr>
          <w:rFonts w:ascii="Simsun" w:eastAsia="宋体" w:hAnsi="Simsun" w:cs="宋体" w:hint="eastAsia"/>
          <w:color w:val="000000"/>
          <w:kern w:val="0"/>
          <w:sz w:val="24"/>
          <w:szCs w:val="24"/>
        </w:rPr>
        <w:t>，</w:t>
      </w:r>
      <w:r w:rsidR="00B108CC" w:rsidRPr="00B108CC">
        <w:rPr>
          <w:rFonts w:ascii="Simsun" w:eastAsia="宋体" w:hAnsi="Simsun" w:cs="宋体" w:hint="eastAsia"/>
          <w:color w:val="000000"/>
          <w:kern w:val="0"/>
          <w:sz w:val="24"/>
          <w:szCs w:val="24"/>
        </w:rPr>
        <w:t>砥砺前行。</w:t>
      </w:r>
      <w:r w:rsidR="00B108CC" w:rsidRPr="008F0ACB">
        <w:rPr>
          <w:rFonts w:ascii="Simsun" w:eastAsia="宋体" w:hAnsi="Simsun" w:cs="宋体" w:hint="eastAsia"/>
          <w:color w:val="000000"/>
          <w:kern w:val="0"/>
          <w:sz w:val="24"/>
          <w:szCs w:val="24"/>
        </w:rPr>
        <w:t>具</w:t>
      </w:r>
      <w:r w:rsidRPr="008F0ACB">
        <w:rPr>
          <w:rFonts w:ascii="Simsun" w:eastAsia="宋体" w:hAnsi="Simsun" w:cs="宋体" w:hint="eastAsia"/>
          <w:color w:val="000000"/>
          <w:kern w:val="0"/>
          <w:sz w:val="24"/>
          <w:szCs w:val="24"/>
        </w:rPr>
        <w:t>体体现为：</w:t>
      </w:r>
    </w:p>
    <w:p w:rsidR="008F0ACB" w:rsidRPr="00B108CC" w:rsidRDefault="008F0ACB" w:rsidP="009D2A44">
      <w:pPr>
        <w:pStyle w:val="Default"/>
        <w:snapToGrid w:val="0"/>
        <w:spacing w:line="360" w:lineRule="auto"/>
        <w:ind w:leftChars="200" w:left="420"/>
        <w:rPr>
          <w:rFonts w:ascii="Simsun" w:eastAsia="宋体" w:hAnsi="Simsun" w:cs="宋体" w:hint="eastAsia"/>
        </w:rPr>
      </w:pPr>
      <w:r w:rsidRPr="00B108CC">
        <w:rPr>
          <w:rFonts w:ascii="Simsun" w:eastAsia="宋体" w:hAnsi="Simsun" w:cs="宋体"/>
        </w:rPr>
        <w:t xml:space="preserve">1. </w:t>
      </w:r>
      <w:r w:rsidRPr="00B108CC">
        <w:rPr>
          <w:rFonts w:ascii="Simsun" w:eastAsia="宋体" w:hAnsi="Simsun" w:cs="宋体"/>
        </w:rPr>
        <w:t>能解释党的基本理论、基本路线、基本方略。</w:t>
      </w:r>
    </w:p>
    <w:p w:rsidR="008F0ACB" w:rsidRPr="00B108CC" w:rsidRDefault="008F0ACB" w:rsidP="009D2A44">
      <w:pPr>
        <w:pStyle w:val="Default"/>
        <w:snapToGrid w:val="0"/>
        <w:spacing w:line="360" w:lineRule="auto"/>
        <w:ind w:leftChars="200" w:left="420"/>
        <w:rPr>
          <w:rFonts w:ascii="Simsun" w:eastAsia="宋体" w:hAnsi="Simsun" w:cs="宋体" w:hint="eastAsia"/>
        </w:rPr>
      </w:pPr>
      <w:r w:rsidRPr="00B108CC">
        <w:rPr>
          <w:rFonts w:ascii="Simsun" w:eastAsia="宋体" w:hAnsi="Simsun" w:cs="宋体"/>
        </w:rPr>
        <w:t xml:space="preserve">2. </w:t>
      </w:r>
      <w:r w:rsidRPr="00B108CC">
        <w:rPr>
          <w:rFonts w:ascii="Simsun" w:eastAsia="宋体" w:hAnsi="Simsun" w:cs="宋体"/>
        </w:rPr>
        <w:t>能阐述中国特色社会主义道路、理论、制度、文化的发展。</w:t>
      </w:r>
    </w:p>
    <w:p w:rsidR="008F0ACB" w:rsidRPr="00B108CC" w:rsidRDefault="008F0ACB" w:rsidP="009D2A44">
      <w:pPr>
        <w:pStyle w:val="Default"/>
        <w:snapToGrid w:val="0"/>
        <w:spacing w:line="360" w:lineRule="auto"/>
        <w:ind w:leftChars="200" w:left="420"/>
        <w:rPr>
          <w:rFonts w:ascii="Simsun" w:eastAsia="宋体" w:hAnsi="Simsun" w:cs="宋体" w:hint="eastAsia"/>
        </w:rPr>
      </w:pPr>
      <w:r w:rsidRPr="00B108CC">
        <w:rPr>
          <w:rFonts w:ascii="Simsun" w:eastAsia="宋体" w:hAnsi="Simsun" w:cs="宋体"/>
        </w:rPr>
        <w:t xml:space="preserve">3. </w:t>
      </w:r>
      <w:r w:rsidRPr="00B108CC">
        <w:rPr>
          <w:rFonts w:ascii="Simsun" w:eastAsia="宋体" w:hAnsi="Simsun" w:cs="宋体"/>
        </w:rPr>
        <w:t>进一步了解党和国家重大方针政策、重大工作部署。</w:t>
      </w:r>
    </w:p>
    <w:p w:rsidR="008F0ACB" w:rsidRPr="00B108CC" w:rsidRDefault="008F0ACB" w:rsidP="009D2A44">
      <w:pPr>
        <w:pStyle w:val="Default"/>
        <w:snapToGrid w:val="0"/>
        <w:spacing w:line="360" w:lineRule="auto"/>
        <w:ind w:leftChars="200" w:left="780" w:hangingChars="150" w:hanging="360"/>
        <w:rPr>
          <w:rFonts w:ascii="Simsun" w:eastAsia="宋体" w:hAnsi="Simsun" w:cs="宋体" w:hint="eastAsia"/>
        </w:rPr>
      </w:pPr>
      <w:r w:rsidRPr="00B108CC">
        <w:rPr>
          <w:rFonts w:ascii="Simsun" w:eastAsia="宋体" w:hAnsi="Simsun" w:cs="宋体"/>
        </w:rPr>
        <w:t xml:space="preserve">4. </w:t>
      </w:r>
      <w:r w:rsidRPr="00B108CC">
        <w:rPr>
          <w:rFonts w:ascii="Simsun" w:eastAsia="宋体" w:hAnsi="Simsun" w:cs="宋体"/>
        </w:rPr>
        <w:t>进一步了解当前国际格局特点、大国关系发展趋势、热点问题演变动向、外交工作主要方向。</w:t>
      </w:r>
    </w:p>
    <w:p w:rsidR="008F0ACB" w:rsidRPr="00B108CC" w:rsidRDefault="008F0ACB" w:rsidP="009D2A44">
      <w:pPr>
        <w:pStyle w:val="Default"/>
        <w:snapToGrid w:val="0"/>
        <w:spacing w:line="360" w:lineRule="auto"/>
        <w:ind w:leftChars="200" w:left="420"/>
        <w:rPr>
          <w:rFonts w:ascii="Simsun" w:eastAsia="宋体" w:hAnsi="Simsun" w:cs="宋体" w:hint="eastAsia"/>
        </w:rPr>
      </w:pPr>
      <w:r w:rsidRPr="00B108CC">
        <w:rPr>
          <w:rFonts w:ascii="Simsun" w:eastAsia="宋体" w:hAnsi="Simsun" w:cs="宋体"/>
        </w:rPr>
        <w:t xml:space="preserve">5. </w:t>
      </w:r>
      <w:r w:rsidRPr="00B108CC">
        <w:rPr>
          <w:rFonts w:ascii="Simsun" w:eastAsia="宋体" w:hAnsi="Simsun" w:cs="宋体"/>
        </w:rPr>
        <w:t>树立正确的马克思主义形势观、政策观。</w:t>
      </w:r>
    </w:p>
    <w:p w:rsidR="008F0ACB" w:rsidRPr="00B108CC" w:rsidRDefault="008F0ACB" w:rsidP="009D2A44">
      <w:pPr>
        <w:adjustRightInd w:val="0"/>
        <w:snapToGrid w:val="0"/>
        <w:spacing w:line="360" w:lineRule="auto"/>
        <w:ind w:leftChars="200" w:left="420"/>
        <w:jc w:val="left"/>
        <w:rPr>
          <w:rFonts w:ascii="Simsun" w:eastAsia="宋体" w:hAnsi="Simsun" w:cs="宋体" w:hint="eastAsia"/>
          <w:color w:val="000000"/>
          <w:kern w:val="0"/>
          <w:sz w:val="24"/>
          <w:szCs w:val="24"/>
        </w:rPr>
      </w:pPr>
      <w:r w:rsidRPr="00B108CC">
        <w:rPr>
          <w:rFonts w:ascii="Simsun" w:eastAsia="宋体" w:hAnsi="Simsun" w:cs="宋体"/>
          <w:color w:val="000000"/>
          <w:kern w:val="0"/>
          <w:sz w:val="24"/>
          <w:szCs w:val="24"/>
        </w:rPr>
        <w:t xml:space="preserve">6. </w:t>
      </w:r>
      <w:r w:rsidRPr="00B108CC">
        <w:rPr>
          <w:rFonts w:ascii="Simsun" w:eastAsia="宋体" w:hAnsi="Simsun" w:cs="宋体"/>
          <w:color w:val="000000"/>
          <w:kern w:val="0"/>
          <w:sz w:val="24"/>
          <w:szCs w:val="24"/>
        </w:rPr>
        <w:t>树立正确的就业观、择业观，形成全面系统的生涯规划。</w:t>
      </w:r>
    </w:p>
    <w:p w:rsidR="0023056D" w:rsidRPr="0023056D" w:rsidRDefault="0023056D" w:rsidP="00E6773D">
      <w:pPr>
        <w:widowControl/>
        <w:adjustRightInd w:val="0"/>
        <w:snapToGrid w:val="0"/>
        <w:spacing w:line="360" w:lineRule="auto"/>
        <w:ind w:firstLine="560"/>
        <w:jc w:val="left"/>
        <w:rPr>
          <w:rFonts w:ascii="Simsun" w:eastAsia="宋体" w:hAnsi="Simsun" w:cs="宋体" w:hint="eastAsia"/>
          <w:b/>
          <w:bCs/>
          <w:color w:val="000000"/>
          <w:kern w:val="0"/>
          <w:sz w:val="24"/>
          <w:szCs w:val="24"/>
        </w:rPr>
      </w:pPr>
      <w:r>
        <w:rPr>
          <w:rFonts w:ascii="Simsun" w:eastAsia="宋体" w:hAnsi="Simsun" w:cs="宋体" w:hint="eastAsia"/>
          <w:color w:val="000000"/>
          <w:kern w:val="0"/>
          <w:sz w:val="24"/>
          <w:szCs w:val="24"/>
        </w:rPr>
        <w:t>二、</w:t>
      </w:r>
      <w:r w:rsidRPr="0023056D">
        <w:rPr>
          <w:rFonts w:ascii="Simsun" w:eastAsia="宋体" w:hAnsi="Simsun" w:cs="宋体"/>
          <w:b/>
          <w:bCs/>
          <w:color w:val="000000"/>
          <w:kern w:val="0"/>
          <w:sz w:val="24"/>
          <w:szCs w:val="24"/>
        </w:rPr>
        <w:t>教学内容</w:t>
      </w:r>
    </w:p>
    <w:p w:rsidR="00010538" w:rsidRPr="00010538" w:rsidRDefault="0023056D" w:rsidP="00E6773D">
      <w:pPr>
        <w:widowControl/>
        <w:adjustRightInd w:val="0"/>
        <w:snapToGrid w:val="0"/>
        <w:spacing w:line="360" w:lineRule="auto"/>
        <w:ind w:firstLine="560"/>
        <w:jc w:val="left"/>
        <w:rPr>
          <w:rFonts w:ascii="Simsun" w:eastAsia="宋体" w:hAnsi="Simsun" w:cs="宋体" w:hint="eastAsia"/>
          <w:color w:val="000000"/>
          <w:kern w:val="0"/>
          <w:sz w:val="24"/>
          <w:szCs w:val="24"/>
        </w:rPr>
      </w:pPr>
      <w:r w:rsidRPr="0023056D">
        <w:rPr>
          <w:rFonts w:ascii="Simsun" w:eastAsia="宋体" w:hAnsi="Simsun" w:cs="宋体"/>
          <w:color w:val="000000"/>
          <w:kern w:val="0"/>
          <w:sz w:val="24"/>
          <w:szCs w:val="24"/>
        </w:rPr>
        <w:t>根据</w:t>
      </w:r>
      <w:r w:rsidRPr="0023056D">
        <w:rPr>
          <w:rFonts w:ascii="Simsun" w:eastAsia="宋体" w:hAnsi="Simsun" w:cs="宋体" w:hint="eastAsia"/>
          <w:color w:val="000000"/>
          <w:kern w:val="0"/>
          <w:sz w:val="24"/>
          <w:szCs w:val="24"/>
        </w:rPr>
        <w:t>教育部高等学校思想政治理论课教学指导委员会</w:t>
      </w:r>
      <w:r>
        <w:rPr>
          <w:rFonts w:ascii="Simsun" w:eastAsia="宋体" w:hAnsi="Simsun" w:cs="宋体" w:hint="eastAsia"/>
          <w:color w:val="000000"/>
          <w:kern w:val="0"/>
          <w:sz w:val="24"/>
          <w:szCs w:val="24"/>
        </w:rPr>
        <w:t>每学年</w:t>
      </w:r>
      <w:r w:rsidRPr="0023056D">
        <w:rPr>
          <w:rFonts w:ascii="Simsun" w:eastAsia="宋体" w:hAnsi="Simsun" w:cs="宋体"/>
          <w:color w:val="000000"/>
          <w:kern w:val="0"/>
          <w:sz w:val="24"/>
          <w:szCs w:val="24"/>
        </w:rPr>
        <w:t>发布的</w:t>
      </w:r>
      <w:r w:rsidR="00EA1BDF" w:rsidRPr="00EA1BDF">
        <w:rPr>
          <w:rFonts w:ascii="Simsun" w:eastAsia="宋体" w:hAnsi="Simsun" w:cs="宋体" w:hint="eastAsia"/>
          <w:color w:val="000000"/>
          <w:kern w:val="0"/>
          <w:sz w:val="24"/>
          <w:szCs w:val="24"/>
        </w:rPr>
        <w:t>高校“形势与政策”教育教学要点</w:t>
      </w:r>
      <w:r w:rsidRPr="0023056D">
        <w:rPr>
          <w:rFonts w:ascii="Simsun" w:eastAsia="宋体" w:hAnsi="Simsun" w:cs="宋体"/>
          <w:color w:val="000000"/>
          <w:kern w:val="0"/>
          <w:sz w:val="24"/>
          <w:szCs w:val="24"/>
        </w:rPr>
        <w:t>，</w:t>
      </w:r>
      <w:r w:rsidR="000B7396">
        <w:rPr>
          <w:rFonts w:ascii="Simsun" w:eastAsia="宋体" w:hAnsi="Simsun" w:cs="宋体" w:hint="eastAsia"/>
          <w:color w:val="000000"/>
          <w:kern w:val="0"/>
          <w:sz w:val="24"/>
          <w:szCs w:val="24"/>
        </w:rPr>
        <w:t>立足国内外形势发展，</w:t>
      </w:r>
      <w:r w:rsidRPr="0023056D">
        <w:rPr>
          <w:rFonts w:ascii="Simsun" w:eastAsia="宋体" w:hAnsi="Simsun" w:cs="宋体"/>
          <w:color w:val="000000"/>
          <w:kern w:val="0"/>
          <w:sz w:val="24"/>
          <w:szCs w:val="24"/>
        </w:rPr>
        <w:t>结合我系实际</w:t>
      </w:r>
      <w:r w:rsidR="000B7396">
        <w:rPr>
          <w:rFonts w:ascii="Simsun" w:eastAsia="宋体" w:hAnsi="Simsun" w:cs="宋体" w:hint="eastAsia"/>
          <w:color w:val="000000"/>
          <w:kern w:val="0"/>
          <w:sz w:val="24"/>
          <w:szCs w:val="24"/>
        </w:rPr>
        <w:t>情况</w:t>
      </w:r>
      <w:r w:rsidRPr="0023056D">
        <w:rPr>
          <w:rFonts w:ascii="Simsun" w:eastAsia="宋体" w:hAnsi="Simsun" w:cs="宋体"/>
          <w:color w:val="000000"/>
          <w:kern w:val="0"/>
          <w:sz w:val="24"/>
          <w:szCs w:val="24"/>
        </w:rPr>
        <w:t>，每学年</w:t>
      </w:r>
      <w:r w:rsidR="00EA1BDF">
        <w:rPr>
          <w:rFonts w:ascii="Simsun" w:eastAsia="宋体" w:hAnsi="Simsun" w:cs="宋体" w:hint="eastAsia"/>
          <w:color w:val="000000"/>
          <w:kern w:val="0"/>
          <w:sz w:val="24"/>
          <w:szCs w:val="24"/>
        </w:rPr>
        <w:t>制定教学计划，</w:t>
      </w:r>
      <w:r w:rsidRPr="0023056D">
        <w:rPr>
          <w:rFonts w:ascii="Simsun" w:eastAsia="宋体" w:hAnsi="Simsun" w:cs="宋体"/>
          <w:color w:val="000000"/>
          <w:kern w:val="0"/>
          <w:sz w:val="24"/>
          <w:szCs w:val="24"/>
        </w:rPr>
        <w:t>确定理论学习专题</w:t>
      </w:r>
      <w:r w:rsidR="000B7396">
        <w:rPr>
          <w:rFonts w:ascii="Simsun" w:eastAsia="宋体" w:hAnsi="Simsun" w:cs="宋体" w:hint="eastAsia"/>
          <w:color w:val="000000"/>
          <w:kern w:val="0"/>
          <w:sz w:val="24"/>
          <w:szCs w:val="24"/>
        </w:rPr>
        <w:t>。</w:t>
      </w:r>
    </w:p>
    <w:p w:rsidR="00010538" w:rsidRPr="001647CA" w:rsidRDefault="00010538" w:rsidP="00E6773D">
      <w:pPr>
        <w:widowControl/>
        <w:adjustRightInd w:val="0"/>
        <w:snapToGrid w:val="0"/>
        <w:spacing w:line="360" w:lineRule="auto"/>
        <w:ind w:firstLine="560"/>
        <w:jc w:val="left"/>
        <w:rPr>
          <w:rFonts w:ascii="Simsun" w:eastAsia="宋体" w:hAnsi="Simsun" w:cs="宋体" w:hint="eastAsia"/>
          <w:b/>
          <w:color w:val="000000"/>
          <w:kern w:val="0"/>
          <w:sz w:val="24"/>
          <w:szCs w:val="24"/>
        </w:rPr>
      </w:pPr>
      <w:r w:rsidRPr="001647CA">
        <w:rPr>
          <w:rFonts w:ascii="Simsun" w:eastAsia="宋体" w:hAnsi="Simsun" w:cs="宋体" w:hint="eastAsia"/>
          <w:b/>
          <w:color w:val="000000"/>
          <w:kern w:val="0"/>
          <w:sz w:val="24"/>
          <w:szCs w:val="24"/>
        </w:rPr>
        <w:t>三、教学形式</w:t>
      </w:r>
    </w:p>
    <w:p w:rsidR="008378A6" w:rsidRPr="00EA1BDF" w:rsidRDefault="008378A6" w:rsidP="00E6773D">
      <w:pPr>
        <w:widowControl/>
        <w:adjustRightInd w:val="0"/>
        <w:snapToGrid w:val="0"/>
        <w:spacing w:line="360" w:lineRule="auto"/>
        <w:ind w:firstLine="560"/>
        <w:jc w:val="left"/>
        <w:rPr>
          <w:rFonts w:ascii="Simsun" w:eastAsia="宋体" w:hAnsi="Simsun" w:cs="宋体" w:hint="eastAsia"/>
          <w:color w:val="000000"/>
          <w:kern w:val="0"/>
          <w:sz w:val="24"/>
          <w:szCs w:val="24"/>
        </w:rPr>
      </w:pPr>
      <w:r>
        <w:rPr>
          <w:rFonts w:ascii="Simsun" w:eastAsia="宋体" w:hAnsi="Simsun" w:cs="宋体" w:hint="eastAsia"/>
          <w:color w:val="000000"/>
          <w:kern w:val="0"/>
          <w:sz w:val="24"/>
          <w:szCs w:val="24"/>
        </w:rPr>
        <w:t>根据当下国际国内形势，课程</w:t>
      </w:r>
      <w:r w:rsidRPr="008F0ACB">
        <w:rPr>
          <w:rFonts w:ascii="Simsun" w:eastAsia="宋体" w:hAnsi="Simsun" w:cs="宋体" w:hint="eastAsia"/>
          <w:color w:val="000000"/>
          <w:kern w:val="0"/>
          <w:sz w:val="24"/>
          <w:szCs w:val="24"/>
        </w:rPr>
        <w:t>教学</w:t>
      </w:r>
      <w:r>
        <w:rPr>
          <w:rFonts w:ascii="Simsun" w:eastAsia="宋体" w:hAnsi="Simsun" w:cs="宋体" w:hint="eastAsia"/>
          <w:color w:val="000000"/>
          <w:kern w:val="0"/>
          <w:sz w:val="24"/>
          <w:szCs w:val="24"/>
        </w:rPr>
        <w:t>安排以及大学生特点，通过主题讲座</w:t>
      </w:r>
      <w:r w:rsidRPr="0023056D">
        <w:rPr>
          <w:rFonts w:ascii="Simsun" w:eastAsia="宋体" w:hAnsi="Simsun" w:cs="宋体" w:hint="eastAsia"/>
          <w:color w:val="000000"/>
          <w:kern w:val="0"/>
          <w:sz w:val="24"/>
          <w:szCs w:val="24"/>
        </w:rPr>
        <w:t>、</w:t>
      </w:r>
      <w:r w:rsidRPr="0023056D">
        <w:rPr>
          <w:rFonts w:ascii="Simsun" w:eastAsia="宋体" w:hAnsi="Simsun" w:cs="宋体"/>
          <w:color w:val="000000"/>
          <w:kern w:val="0"/>
          <w:sz w:val="24"/>
          <w:szCs w:val="24"/>
        </w:rPr>
        <w:t>形势报告会、</w:t>
      </w:r>
      <w:r>
        <w:rPr>
          <w:rFonts w:ascii="Simsun" w:eastAsia="宋体" w:hAnsi="Simsun" w:cs="宋体" w:hint="eastAsia"/>
          <w:color w:val="000000"/>
          <w:kern w:val="0"/>
          <w:sz w:val="24"/>
          <w:szCs w:val="24"/>
        </w:rPr>
        <w:t>影视教育、</w:t>
      </w:r>
      <w:r w:rsidRPr="0023056D">
        <w:rPr>
          <w:rFonts w:ascii="Simsun" w:eastAsia="宋体" w:hAnsi="Simsun" w:cs="宋体"/>
          <w:color w:val="000000"/>
          <w:kern w:val="0"/>
          <w:sz w:val="24"/>
          <w:szCs w:val="24"/>
        </w:rPr>
        <w:t>实践教育、</w:t>
      </w:r>
      <w:r w:rsidR="00854A5F">
        <w:rPr>
          <w:rFonts w:ascii="Simsun" w:eastAsia="宋体" w:hAnsi="Simsun" w:cs="宋体" w:hint="eastAsia"/>
          <w:color w:val="000000"/>
          <w:kern w:val="0"/>
          <w:sz w:val="24"/>
          <w:szCs w:val="24"/>
        </w:rPr>
        <w:t>主题班会、主题团日</w:t>
      </w:r>
      <w:r w:rsidR="003358ED">
        <w:rPr>
          <w:rFonts w:ascii="Simsun" w:eastAsia="宋体" w:hAnsi="Simsun" w:cs="宋体" w:hint="eastAsia"/>
          <w:color w:val="000000"/>
          <w:kern w:val="0"/>
          <w:sz w:val="24"/>
          <w:szCs w:val="24"/>
        </w:rPr>
        <w:t>、网络学习</w:t>
      </w:r>
      <w:r>
        <w:rPr>
          <w:rFonts w:ascii="Simsun" w:eastAsia="宋体" w:hAnsi="Simsun" w:cs="宋体"/>
          <w:color w:val="000000"/>
          <w:kern w:val="0"/>
          <w:sz w:val="24"/>
          <w:szCs w:val="24"/>
        </w:rPr>
        <w:t>等灵活多样的</w:t>
      </w:r>
      <w:r>
        <w:rPr>
          <w:rFonts w:ascii="Simsun" w:eastAsia="宋体" w:hAnsi="Simsun" w:cs="宋体" w:hint="eastAsia"/>
          <w:color w:val="000000"/>
          <w:kern w:val="0"/>
          <w:sz w:val="24"/>
          <w:szCs w:val="24"/>
        </w:rPr>
        <w:t>教学形式，运用现代化教育手段，充分利用网络资源，</w:t>
      </w:r>
      <w:r w:rsidRPr="008378A6">
        <w:rPr>
          <w:rFonts w:ascii="Simsun" w:eastAsia="宋体" w:hAnsi="Simsun" w:cs="宋体" w:hint="eastAsia"/>
          <w:color w:val="000000"/>
          <w:kern w:val="0"/>
          <w:sz w:val="24"/>
          <w:szCs w:val="24"/>
        </w:rPr>
        <w:t>课堂教学与课外讨论、交流相结合，</w:t>
      </w:r>
      <w:r>
        <w:rPr>
          <w:rFonts w:ascii="Simsun" w:eastAsia="宋体" w:hAnsi="Simsun" w:cs="宋体" w:hint="eastAsia"/>
          <w:color w:val="000000"/>
          <w:kern w:val="0"/>
          <w:sz w:val="24"/>
          <w:szCs w:val="24"/>
        </w:rPr>
        <w:t>使教学更直观、形象、及时、生动。</w:t>
      </w:r>
    </w:p>
    <w:p w:rsidR="001906F2" w:rsidRPr="001906F2" w:rsidRDefault="008378A6" w:rsidP="00E6773D">
      <w:pPr>
        <w:widowControl/>
        <w:adjustRightInd w:val="0"/>
        <w:snapToGrid w:val="0"/>
        <w:spacing w:line="360" w:lineRule="auto"/>
        <w:ind w:firstLine="560"/>
        <w:rPr>
          <w:rFonts w:ascii="Simsun" w:eastAsia="宋体" w:hAnsi="Simsun" w:cs="宋体" w:hint="eastAsia"/>
          <w:color w:val="000000"/>
          <w:kern w:val="0"/>
          <w:sz w:val="24"/>
          <w:szCs w:val="24"/>
        </w:rPr>
      </w:pPr>
      <w:r w:rsidRPr="008378A6">
        <w:rPr>
          <w:rFonts w:ascii="Simsun" w:eastAsia="宋体" w:hAnsi="Simsun" w:cs="宋体" w:hint="eastAsia"/>
          <w:color w:val="000000"/>
          <w:kern w:val="0"/>
          <w:sz w:val="24"/>
          <w:szCs w:val="24"/>
        </w:rPr>
        <w:lastRenderedPageBreak/>
        <w:t>1</w:t>
      </w:r>
      <w:r w:rsidRPr="008378A6">
        <w:rPr>
          <w:rFonts w:ascii="Simsun" w:eastAsia="宋体" w:hAnsi="Simsun" w:cs="宋体" w:hint="eastAsia"/>
          <w:color w:val="000000"/>
          <w:kern w:val="0"/>
          <w:sz w:val="24"/>
          <w:szCs w:val="24"/>
        </w:rPr>
        <w:t>、主题讲座</w:t>
      </w:r>
      <w:r w:rsidR="001906F2">
        <w:rPr>
          <w:rFonts w:ascii="Simsun" w:eastAsia="宋体" w:hAnsi="Simsun" w:cs="宋体" w:hint="eastAsia"/>
          <w:color w:val="000000"/>
          <w:kern w:val="0"/>
          <w:sz w:val="24"/>
          <w:szCs w:val="24"/>
        </w:rPr>
        <w:t>，形势政策报告会</w:t>
      </w:r>
      <w:r w:rsidR="00854A5F">
        <w:rPr>
          <w:rFonts w:ascii="Simsun" w:eastAsia="宋体" w:hAnsi="Simsun" w:cs="宋体" w:hint="eastAsia"/>
          <w:color w:val="000000"/>
          <w:kern w:val="0"/>
          <w:sz w:val="24"/>
          <w:szCs w:val="24"/>
        </w:rPr>
        <w:t>。</w:t>
      </w:r>
      <w:r w:rsidR="001906F2">
        <w:rPr>
          <w:rFonts w:ascii="Simsun" w:eastAsia="宋体" w:hAnsi="Simsun" w:cs="宋体" w:hint="eastAsia"/>
          <w:color w:val="000000"/>
          <w:kern w:val="0"/>
          <w:sz w:val="24"/>
          <w:szCs w:val="24"/>
        </w:rPr>
        <w:t>每学期分期安排主题报告会，</w:t>
      </w:r>
      <w:r w:rsidR="001906F2" w:rsidRPr="001906F2">
        <w:rPr>
          <w:rFonts w:ascii="Simsun" w:eastAsia="宋体" w:hAnsi="Simsun" w:cs="宋体" w:hint="eastAsia"/>
          <w:color w:val="000000"/>
          <w:kern w:val="0"/>
          <w:sz w:val="24"/>
          <w:szCs w:val="24"/>
        </w:rPr>
        <w:t>邀请校内外专家学者为</w:t>
      </w:r>
      <w:r w:rsidR="001906F2">
        <w:rPr>
          <w:rFonts w:ascii="Simsun" w:eastAsia="宋体" w:hAnsi="Simsun" w:cs="宋体" w:hint="eastAsia"/>
          <w:color w:val="000000"/>
          <w:kern w:val="0"/>
          <w:sz w:val="24"/>
          <w:szCs w:val="24"/>
        </w:rPr>
        <w:t>学生</w:t>
      </w:r>
      <w:r w:rsidR="001906F2" w:rsidRPr="001906F2">
        <w:rPr>
          <w:rFonts w:ascii="Simsun" w:eastAsia="宋体" w:hAnsi="Simsun" w:cs="宋体" w:hint="eastAsia"/>
          <w:color w:val="000000"/>
          <w:kern w:val="0"/>
          <w:sz w:val="24"/>
          <w:szCs w:val="24"/>
        </w:rPr>
        <w:t>作报告，</w:t>
      </w:r>
      <w:r w:rsidR="001906F2">
        <w:rPr>
          <w:rFonts w:ascii="Simsun" w:eastAsia="宋体" w:hAnsi="Simsun" w:cs="宋体" w:hint="eastAsia"/>
          <w:color w:val="000000"/>
          <w:kern w:val="0"/>
          <w:sz w:val="24"/>
          <w:szCs w:val="24"/>
        </w:rPr>
        <w:t>主题围绕</w:t>
      </w:r>
      <w:r w:rsidR="001906F2" w:rsidRPr="00B108CC">
        <w:rPr>
          <w:rFonts w:ascii="Simsun" w:eastAsia="宋体" w:hAnsi="Simsun" w:cs="宋体" w:hint="eastAsia"/>
          <w:color w:val="000000"/>
          <w:kern w:val="0"/>
          <w:sz w:val="24"/>
          <w:szCs w:val="24"/>
        </w:rPr>
        <w:t>国内外形势新变化</w:t>
      </w:r>
      <w:r w:rsidR="001906F2">
        <w:rPr>
          <w:rFonts w:ascii="Simsun" w:eastAsia="宋体" w:hAnsi="Simsun" w:cs="宋体" w:hint="eastAsia"/>
          <w:color w:val="000000"/>
          <w:kern w:val="0"/>
          <w:sz w:val="24"/>
          <w:szCs w:val="24"/>
        </w:rPr>
        <w:t>、治国理政新思路、学生发展新理念等。</w:t>
      </w:r>
    </w:p>
    <w:p w:rsidR="00813F24" w:rsidRDefault="001906F2" w:rsidP="00E6773D">
      <w:pPr>
        <w:widowControl/>
        <w:adjustRightInd w:val="0"/>
        <w:snapToGrid w:val="0"/>
        <w:spacing w:line="360" w:lineRule="auto"/>
        <w:ind w:firstLine="560"/>
        <w:jc w:val="left"/>
        <w:rPr>
          <w:bCs/>
          <w:sz w:val="24"/>
          <w:szCs w:val="24"/>
        </w:rPr>
      </w:pPr>
      <w:r>
        <w:rPr>
          <w:rFonts w:ascii="Simsun" w:eastAsia="宋体" w:hAnsi="Simsun" w:cs="宋体" w:hint="eastAsia"/>
          <w:color w:val="000000"/>
          <w:kern w:val="0"/>
          <w:sz w:val="24"/>
          <w:szCs w:val="24"/>
        </w:rPr>
        <w:t>2</w:t>
      </w:r>
      <w:r>
        <w:rPr>
          <w:rFonts w:ascii="Simsun" w:eastAsia="宋体" w:hAnsi="Simsun" w:cs="宋体" w:hint="eastAsia"/>
          <w:color w:val="000000"/>
          <w:kern w:val="0"/>
          <w:sz w:val="24"/>
          <w:szCs w:val="24"/>
        </w:rPr>
        <w:t>、</w:t>
      </w:r>
      <w:r w:rsidRPr="001906F2">
        <w:rPr>
          <w:rFonts w:ascii="Simsun" w:eastAsia="宋体" w:hAnsi="Simsun" w:cs="宋体"/>
          <w:color w:val="000000"/>
          <w:kern w:val="0"/>
          <w:sz w:val="24"/>
          <w:szCs w:val="24"/>
        </w:rPr>
        <w:t>实践教育。</w:t>
      </w:r>
      <w:r w:rsidR="00813F24">
        <w:rPr>
          <w:rFonts w:hint="eastAsia"/>
          <w:bCs/>
          <w:sz w:val="24"/>
          <w:szCs w:val="24"/>
        </w:rPr>
        <w:t>依托社会实践、志愿者活动等开展实践教育，结合物理学科特色，</w:t>
      </w:r>
      <w:r w:rsidR="00813F24" w:rsidRPr="00813F24">
        <w:rPr>
          <w:rFonts w:hint="eastAsia"/>
          <w:bCs/>
          <w:sz w:val="24"/>
          <w:szCs w:val="24"/>
        </w:rPr>
        <w:t>赴青海原子城、贵州湄潭等与物理学系发展息息相关的故地考察调研，走前辈足迹，开展“重走前人路、续写报国梦</w:t>
      </w:r>
      <w:r w:rsidR="00813F24">
        <w:rPr>
          <w:rFonts w:hint="eastAsia"/>
          <w:bCs/>
          <w:sz w:val="24"/>
          <w:szCs w:val="24"/>
        </w:rPr>
        <w:t>”为主题的</w:t>
      </w:r>
      <w:r w:rsidR="00813F24" w:rsidRPr="00813F24">
        <w:rPr>
          <w:rFonts w:hint="eastAsia"/>
          <w:bCs/>
          <w:sz w:val="24"/>
          <w:szCs w:val="24"/>
        </w:rPr>
        <w:t>活动，培养当代大学生的家国情怀。</w:t>
      </w:r>
    </w:p>
    <w:p w:rsidR="009B4885" w:rsidRDefault="00813F24" w:rsidP="00E6773D">
      <w:pPr>
        <w:widowControl/>
        <w:adjustRightInd w:val="0"/>
        <w:snapToGrid w:val="0"/>
        <w:spacing w:line="360" w:lineRule="auto"/>
        <w:ind w:firstLine="560"/>
        <w:jc w:val="left"/>
        <w:rPr>
          <w:rFonts w:ascii="Simsun" w:eastAsia="宋体" w:hAnsi="Simsun" w:cs="宋体" w:hint="eastAsia"/>
          <w:color w:val="000000"/>
          <w:kern w:val="0"/>
          <w:sz w:val="24"/>
          <w:szCs w:val="24"/>
        </w:rPr>
      </w:pPr>
      <w:r w:rsidRPr="005B1B06">
        <w:rPr>
          <w:rFonts w:ascii="Simsun" w:eastAsia="宋体" w:hAnsi="Simsun" w:cs="宋体" w:hint="eastAsia"/>
          <w:color w:val="000000"/>
          <w:kern w:val="0"/>
          <w:sz w:val="24"/>
          <w:szCs w:val="24"/>
        </w:rPr>
        <w:t>3</w:t>
      </w:r>
      <w:r w:rsidRPr="005B1B06">
        <w:rPr>
          <w:rFonts w:ascii="Simsun" w:eastAsia="宋体" w:hAnsi="Simsun" w:cs="宋体" w:hint="eastAsia"/>
          <w:color w:val="000000"/>
          <w:kern w:val="0"/>
          <w:sz w:val="24"/>
          <w:szCs w:val="24"/>
        </w:rPr>
        <w:t>、</w:t>
      </w:r>
      <w:r w:rsidR="008378A6" w:rsidRPr="008378A6">
        <w:rPr>
          <w:rFonts w:ascii="Simsun" w:eastAsia="宋体" w:hAnsi="Simsun" w:cs="宋体" w:hint="eastAsia"/>
          <w:color w:val="000000"/>
          <w:kern w:val="0"/>
          <w:sz w:val="24"/>
          <w:szCs w:val="24"/>
        </w:rPr>
        <w:t>主题班会</w:t>
      </w:r>
      <w:r w:rsidR="003452C3">
        <w:rPr>
          <w:rFonts w:ascii="Simsun" w:eastAsia="宋体" w:hAnsi="Simsun" w:cs="宋体" w:hint="eastAsia"/>
          <w:color w:val="000000"/>
          <w:kern w:val="0"/>
          <w:sz w:val="24"/>
          <w:szCs w:val="24"/>
        </w:rPr>
        <w:t>、主题团日。</w:t>
      </w:r>
      <w:r w:rsidR="008378A6" w:rsidRPr="008378A6">
        <w:rPr>
          <w:rFonts w:ascii="Simsun" w:eastAsia="宋体" w:hAnsi="Simsun" w:cs="宋体" w:hint="eastAsia"/>
          <w:color w:val="000000"/>
          <w:kern w:val="0"/>
          <w:sz w:val="24"/>
          <w:szCs w:val="24"/>
        </w:rPr>
        <w:t>以班级</w:t>
      </w:r>
      <w:r w:rsidR="00E13683">
        <w:rPr>
          <w:rFonts w:ascii="Simsun" w:eastAsia="宋体" w:hAnsi="Simsun" w:cs="宋体" w:hint="eastAsia"/>
          <w:color w:val="000000"/>
          <w:kern w:val="0"/>
          <w:sz w:val="24"/>
          <w:szCs w:val="24"/>
        </w:rPr>
        <w:t>、团支部</w:t>
      </w:r>
      <w:r w:rsidR="008378A6" w:rsidRPr="008378A6">
        <w:rPr>
          <w:rFonts w:ascii="Simsun" w:eastAsia="宋体" w:hAnsi="Simsun" w:cs="宋体" w:hint="eastAsia"/>
          <w:color w:val="000000"/>
          <w:kern w:val="0"/>
          <w:sz w:val="24"/>
          <w:szCs w:val="24"/>
        </w:rPr>
        <w:t>为单位，</w:t>
      </w:r>
      <w:r w:rsidR="009B4885">
        <w:rPr>
          <w:rFonts w:ascii="Simsun" w:eastAsia="宋体" w:hAnsi="Simsun" w:cs="宋体" w:hint="eastAsia"/>
          <w:color w:val="000000"/>
          <w:kern w:val="0"/>
          <w:sz w:val="24"/>
          <w:szCs w:val="24"/>
        </w:rPr>
        <w:t>列举活动</w:t>
      </w:r>
      <w:r w:rsidR="009B4885" w:rsidRPr="009B4885">
        <w:rPr>
          <w:rFonts w:ascii="Simsun" w:eastAsia="宋体" w:hAnsi="Simsun" w:cs="宋体" w:hint="eastAsia"/>
          <w:color w:val="000000"/>
          <w:kern w:val="0"/>
          <w:sz w:val="24"/>
          <w:szCs w:val="24"/>
        </w:rPr>
        <w:t>主题，充分组织动员，营造浓厚氛围，结合工作实际，在各</w:t>
      </w:r>
      <w:r w:rsidR="009B4885">
        <w:rPr>
          <w:rFonts w:ascii="Simsun" w:eastAsia="宋体" w:hAnsi="Simsun" w:cs="宋体" w:hint="eastAsia"/>
          <w:color w:val="000000"/>
          <w:kern w:val="0"/>
          <w:sz w:val="24"/>
          <w:szCs w:val="24"/>
        </w:rPr>
        <w:t>班级、各</w:t>
      </w:r>
      <w:r w:rsidR="009B4885" w:rsidRPr="009B4885">
        <w:rPr>
          <w:rFonts w:ascii="Simsun" w:eastAsia="宋体" w:hAnsi="Simsun" w:cs="宋体" w:hint="eastAsia"/>
          <w:color w:val="000000"/>
          <w:kern w:val="0"/>
          <w:sz w:val="24"/>
          <w:szCs w:val="24"/>
        </w:rPr>
        <w:t>团支部和团员青年中广泛开展</w:t>
      </w:r>
      <w:r w:rsidR="009B4885">
        <w:rPr>
          <w:rFonts w:ascii="Simsun" w:eastAsia="宋体" w:hAnsi="Simsun" w:cs="宋体" w:hint="eastAsia"/>
          <w:color w:val="000000"/>
          <w:kern w:val="0"/>
          <w:sz w:val="24"/>
          <w:szCs w:val="24"/>
        </w:rPr>
        <w:t>形式多样的活动，提升组织活力和凝聚力。</w:t>
      </w:r>
    </w:p>
    <w:p w:rsidR="009B4885" w:rsidRPr="003358ED" w:rsidRDefault="009B4885" w:rsidP="00E6773D">
      <w:pPr>
        <w:widowControl/>
        <w:adjustRightInd w:val="0"/>
        <w:snapToGrid w:val="0"/>
        <w:spacing w:line="360" w:lineRule="auto"/>
        <w:ind w:firstLine="560"/>
        <w:jc w:val="left"/>
        <w:rPr>
          <w:rFonts w:ascii="Simsun" w:eastAsia="宋体" w:hAnsi="Simsun" w:cs="宋体" w:hint="eastAsia"/>
          <w:color w:val="000000"/>
          <w:kern w:val="0"/>
          <w:sz w:val="24"/>
          <w:szCs w:val="24"/>
        </w:rPr>
      </w:pPr>
      <w:r>
        <w:rPr>
          <w:rFonts w:ascii="Simsun" w:eastAsia="宋体" w:hAnsi="Simsun" w:cs="宋体" w:hint="eastAsia"/>
          <w:color w:val="000000"/>
          <w:kern w:val="0"/>
          <w:sz w:val="24"/>
          <w:szCs w:val="24"/>
        </w:rPr>
        <w:t>4</w:t>
      </w:r>
      <w:r>
        <w:rPr>
          <w:rFonts w:ascii="Simsun" w:eastAsia="宋体" w:hAnsi="Simsun" w:cs="宋体" w:hint="eastAsia"/>
          <w:color w:val="000000"/>
          <w:kern w:val="0"/>
          <w:sz w:val="24"/>
          <w:szCs w:val="24"/>
        </w:rPr>
        <w:t>、</w:t>
      </w:r>
      <w:r w:rsidR="003358ED" w:rsidRPr="003358ED">
        <w:rPr>
          <w:rFonts w:ascii="Simsun" w:eastAsia="宋体" w:hAnsi="Simsun" w:cs="宋体"/>
          <w:color w:val="000000"/>
          <w:kern w:val="0"/>
          <w:sz w:val="24"/>
          <w:szCs w:val="24"/>
        </w:rPr>
        <w:t>网</w:t>
      </w:r>
      <w:r w:rsidR="003358ED">
        <w:rPr>
          <w:rFonts w:ascii="Simsun" w:eastAsia="宋体" w:hAnsi="Simsun" w:cs="宋体" w:hint="eastAsia"/>
          <w:color w:val="000000"/>
          <w:kern w:val="0"/>
          <w:sz w:val="24"/>
          <w:szCs w:val="24"/>
        </w:rPr>
        <w:t>络学习</w:t>
      </w:r>
      <w:r w:rsidR="003358ED" w:rsidRPr="003358ED">
        <w:rPr>
          <w:rFonts w:ascii="Simsun" w:eastAsia="宋体" w:hAnsi="Simsun" w:cs="宋体"/>
          <w:color w:val="000000"/>
          <w:kern w:val="0"/>
          <w:sz w:val="24"/>
          <w:szCs w:val="24"/>
        </w:rPr>
        <w:t>。</w:t>
      </w:r>
      <w:r w:rsidR="003358ED">
        <w:rPr>
          <w:rFonts w:ascii="Simsun" w:eastAsia="宋体" w:hAnsi="Simsun" w:cs="宋体" w:hint="eastAsia"/>
          <w:color w:val="000000"/>
          <w:kern w:val="0"/>
          <w:sz w:val="24"/>
          <w:szCs w:val="24"/>
        </w:rPr>
        <w:t>运用网络</w:t>
      </w:r>
      <w:r w:rsidR="003358ED" w:rsidRPr="003358ED">
        <w:rPr>
          <w:rFonts w:ascii="Simsun" w:eastAsia="宋体" w:hAnsi="Simsun" w:cs="宋体"/>
          <w:color w:val="000000"/>
          <w:kern w:val="0"/>
          <w:sz w:val="24"/>
          <w:szCs w:val="24"/>
        </w:rPr>
        <w:t>这一现代信息技术，丰富教育资源，创新教学方法，拓展教育空间。</w:t>
      </w:r>
      <w:r w:rsidR="003358ED" w:rsidRPr="002F531F">
        <w:rPr>
          <w:bCs/>
          <w:sz w:val="24"/>
        </w:rPr>
        <w:t>设置</w:t>
      </w:r>
      <w:r w:rsidR="003358ED" w:rsidRPr="003358ED">
        <w:rPr>
          <w:rFonts w:ascii="Simsun" w:eastAsia="宋体" w:hAnsi="Simsun" w:cs="宋体"/>
          <w:color w:val="000000"/>
          <w:kern w:val="0"/>
          <w:sz w:val="24"/>
          <w:szCs w:val="24"/>
        </w:rPr>
        <w:t>形势与政策教育</w:t>
      </w:r>
      <w:r w:rsidR="003358ED" w:rsidRPr="002F531F">
        <w:rPr>
          <w:bCs/>
          <w:sz w:val="24"/>
        </w:rPr>
        <w:t>专栏，发布理论学习内容，</w:t>
      </w:r>
      <w:r w:rsidR="003358ED">
        <w:rPr>
          <w:rFonts w:hint="eastAsia"/>
          <w:bCs/>
          <w:sz w:val="24"/>
        </w:rPr>
        <w:t>学生</w:t>
      </w:r>
      <w:r w:rsidR="003358ED">
        <w:rPr>
          <w:bCs/>
          <w:sz w:val="24"/>
        </w:rPr>
        <w:t>学习体会文章，</w:t>
      </w:r>
      <w:r w:rsidR="003358ED">
        <w:rPr>
          <w:rFonts w:hint="eastAsia"/>
          <w:bCs/>
          <w:sz w:val="24"/>
        </w:rPr>
        <w:t>班级、支部</w:t>
      </w:r>
      <w:r w:rsidR="003358ED" w:rsidRPr="002F531F">
        <w:rPr>
          <w:bCs/>
          <w:sz w:val="24"/>
        </w:rPr>
        <w:t>学习活动</w:t>
      </w:r>
      <w:r w:rsidR="003358ED">
        <w:rPr>
          <w:rFonts w:hint="eastAsia"/>
          <w:bCs/>
          <w:sz w:val="24"/>
        </w:rPr>
        <w:t>报道</w:t>
      </w:r>
      <w:r w:rsidR="003358ED" w:rsidRPr="002F531F">
        <w:rPr>
          <w:bCs/>
          <w:sz w:val="24"/>
        </w:rPr>
        <w:t>等，搭建学习交流的平台；</w:t>
      </w:r>
    </w:p>
    <w:p w:rsidR="008378A6" w:rsidRPr="001647CA" w:rsidRDefault="009A7825" w:rsidP="00E6773D">
      <w:pPr>
        <w:widowControl/>
        <w:adjustRightInd w:val="0"/>
        <w:snapToGrid w:val="0"/>
        <w:spacing w:line="360" w:lineRule="auto"/>
        <w:ind w:firstLine="560"/>
        <w:jc w:val="left"/>
        <w:rPr>
          <w:rFonts w:ascii="Simsun" w:eastAsia="宋体" w:hAnsi="Simsun" w:cs="宋体" w:hint="eastAsia"/>
          <w:b/>
          <w:color w:val="000000"/>
          <w:kern w:val="0"/>
          <w:sz w:val="24"/>
          <w:szCs w:val="24"/>
        </w:rPr>
      </w:pPr>
      <w:r w:rsidRPr="001647CA">
        <w:rPr>
          <w:rFonts w:ascii="Simsun" w:eastAsia="宋体" w:hAnsi="Simsun" w:cs="宋体" w:hint="eastAsia"/>
          <w:b/>
          <w:color w:val="000000"/>
          <w:kern w:val="0"/>
          <w:sz w:val="24"/>
          <w:szCs w:val="24"/>
        </w:rPr>
        <w:t>四、教学安排</w:t>
      </w:r>
      <w:r w:rsidR="00F32851" w:rsidRPr="001647CA">
        <w:rPr>
          <w:rFonts w:ascii="Simsun" w:eastAsia="宋体" w:hAnsi="Simsun" w:cs="宋体" w:hint="eastAsia"/>
          <w:b/>
          <w:color w:val="000000"/>
          <w:kern w:val="0"/>
          <w:sz w:val="24"/>
          <w:szCs w:val="24"/>
        </w:rPr>
        <w:t>与考核评价</w:t>
      </w:r>
    </w:p>
    <w:p w:rsidR="00F32851" w:rsidRPr="00F32851" w:rsidRDefault="00F32851" w:rsidP="00E6773D">
      <w:pPr>
        <w:widowControl/>
        <w:adjustRightInd w:val="0"/>
        <w:snapToGrid w:val="0"/>
        <w:spacing w:line="360" w:lineRule="auto"/>
        <w:ind w:firstLine="560"/>
        <w:jc w:val="left"/>
        <w:rPr>
          <w:rFonts w:ascii="Simsun" w:eastAsia="宋体" w:hAnsi="Simsun" w:cs="宋体" w:hint="eastAsia"/>
          <w:color w:val="000000"/>
          <w:kern w:val="0"/>
          <w:sz w:val="24"/>
          <w:szCs w:val="24"/>
        </w:rPr>
      </w:pPr>
      <w:r w:rsidRPr="00F32851">
        <w:rPr>
          <w:rFonts w:ascii="Simsun" w:eastAsia="宋体" w:hAnsi="Simsun" w:cs="宋体"/>
          <w:color w:val="000000"/>
          <w:kern w:val="0"/>
          <w:sz w:val="24"/>
          <w:szCs w:val="24"/>
        </w:rPr>
        <w:t>《形势与政策</w:t>
      </w:r>
      <w:r w:rsidRPr="00F32851">
        <w:rPr>
          <w:rFonts w:ascii="宋体" w:eastAsia="宋体" w:hAnsi="宋体" w:cs="宋体" w:hint="eastAsia"/>
          <w:color w:val="000000"/>
          <w:kern w:val="0"/>
          <w:sz w:val="24"/>
          <w:szCs w:val="24"/>
        </w:rPr>
        <w:t>Ⅱ</w:t>
      </w:r>
      <w:r w:rsidRPr="00F32851">
        <w:rPr>
          <w:rFonts w:ascii="Simsun" w:eastAsia="宋体" w:hAnsi="Simsun" w:cs="宋体"/>
          <w:color w:val="000000"/>
          <w:kern w:val="0"/>
          <w:sz w:val="24"/>
          <w:szCs w:val="24"/>
        </w:rPr>
        <w:t>》课程共</w:t>
      </w:r>
      <w:r w:rsidRPr="00F32851">
        <w:rPr>
          <w:rFonts w:ascii="Simsun" w:eastAsia="宋体" w:hAnsi="Simsun" w:cs="宋体"/>
          <w:color w:val="000000"/>
          <w:kern w:val="0"/>
          <w:sz w:val="24"/>
          <w:szCs w:val="24"/>
        </w:rPr>
        <w:t>32</w:t>
      </w:r>
      <w:r w:rsidRPr="00F32851">
        <w:rPr>
          <w:rFonts w:ascii="Simsun" w:eastAsia="宋体" w:hAnsi="Simsun" w:cs="宋体"/>
          <w:color w:val="000000"/>
          <w:kern w:val="0"/>
          <w:sz w:val="24"/>
          <w:szCs w:val="24"/>
        </w:rPr>
        <w:t>学时，其中</w:t>
      </w:r>
      <w:r>
        <w:rPr>
          <w:rFonts w:ascii="Simsun" w:eastAsia="宋体" w:hAnsi="Simsun" w:cs="宋体" w:hint="eastAsia"/>
          <w:color w:val="000000"/>
          <w:kern w:val="0"/>
          <w:sz w:val="24"/>
          <w:szCs w:val="24"/>
        </w:rPr>
        <w:t>20</w:t>
      </w:r>
      <w:r w:rsidRPr="00F32851">
        <w:rPr>
          <w:rFonts w:ascii="Simsun" w:eastAsia="宋体" w:hAnsi="Simsun" w:cs="宋体"/>
          <w:color w:val="000000"/>
          <w:kern w:val="0"/>
          <w:sz w:val="24"/>
          <w:szCs w:val="24"/>
        </w:rPr>
        <w:t>16</w:t>
      </w:r>
      <w:r w:rsidRPr="00F32851">
        <w:rPr>
          <w:rFonts w:ascii="Simsun" w:eastAsia="宋体" w:hAnsi="Simsun" w:cs="宋体"/>
          <w:color w:val="000000"/>
          <w:kern w:val="0"/>
          <w:sz w:val="24"/>
          <w:szCs w:val="24"/>
        </w:rPr>
        <w:t>级</w:t>
      </w:r>
      <w:r w:rsidR="005B1B06">
        <w:rPr>
          <w:rFonts w:ascii="Simsun" w:eastAsia="宋体" w:hAnsi="Simsun" w:cs="宋体" w:hint="eastAsia"/>
          <w:color w:val="000000"/>
          <w:kern w:val="0"/>
          <w:sz w:val="24"/>
          <w:szCs w:val="24"/>
        </w:rPr>
        <w:t>、</w:t>
      </w:r>
      <w:r w:rsidR="005B1B06">
        <w:rPr>
          <w:rFonts w:ascii="Simsun" w:eastAsia="宋体" w:hAnsi="Simsun" w:cs="宋体" w:hint="eastAsia"/>
          <w:color w:val="000000"/>
          <w:kern w:val="0"/>
          <w:sz w:val="24"/>
          <w:szCs w:val="24"/>
        </w:rPr>
        <w:t>2017</w:t>
      </w:r>
      <w:r w:rsidR="005B1B06">
        <w:rPr>
          <w:rFonts w:ascii="Simsun" w:eastAsia="宋体" w:hAnsi="Simsun" w:cs="宋体" w:hint="eastAsia"/>
          <w:color w:val="000000"/>
          <w:kern w:val="0"/>
          <w:sz w:val="24"/>
          <w:szCs w:val="24"/>
        </w:rPr>
        <w:t>级</w:t>
      </w:r>
      <w:r w:rsidRPr="00F32851">
        <w:rPr>
          <w:rFonts w:ascii="Simsun" w:eastAsia="宋体" w:hAnsi="Simsun" w:cs="宋体"/>
          <w:color w:val="000000"/>
          <w:kern w:val="0"/>
          <w:sz w:val="24"/>
          <w:szCs w:val="24"/>
        </w:rPr>
        <w:t>各</w:t>
      </w:r>
      <w:r w:rsidRPr="00F32851">
        <w:rPr>
          <w:rFonts w:ascii="Simsun" w:eastAsia="宋体" w:hAnsi="Simsun" w:cs="宋体"/>
          <w:color w:val="000000"/>
          <w:kern w:val="0"/>
          <w:sz w:val="24"/>
          <w:szCs w:val="24"/>
        </w:rPr>
        <w:t>12</w:t>
      </w:r>
      <w:r w:rsidRPr="00F32851">
        <w:rPr>
          <w:rFonts w:ascii="Simsun" w:eastAsia="宋体" w:hAnsi="Simsun" w:cs="宋体"/>
          <w:color w:val="000000"/>
          <w:kern w:val="0"/>
          <w:sz w:val="24"/>
          <w:szCs w:val="24"/>
        </w:rPr>
        <w:t>学时，</w:t>
      </w:r>
      <w:r w:rsidR="005B1B06">
        <w:rPr>
          <w:rFonts w:ascii="Simsun" w:eastAsia="宋体" w:hAnsi="Simsun" w:cs="宋体" w:hint="eastAsia"/>
          <w:color w:val="000000"/>
          <w:kern w:val="0"/>
          <w:sz w:val="24"/>
          <w:szCs w:val="24"/>
        </w:rPr>
        <w:t>2015</w:t>
      </w:r>
      <w:r w:rsidRPr="00F32851">
        <w:rPr>
          <w:rFonts w:ascii="Simsun" w:eastAsia="宋体" w:hAnsi="Simsun" w:cs="宋体"/>
          <w:color w:val="000000"/>
          <w:kern w:val="0"/>
          <w:sz w:val="24"/>
          <w:szCs w:val="24"/>
        </w:rPr>
        <w:t>级</w:t>
      </w:r>
      <w:r w:rsidRPr="00F32851">
        <w:rPr>
          <w:rFonts w:ascii="Simsun" w:eastAsia="宋体" w:hAnsi="Simsun" w:cs="宋体"/>
          <w:color w:val="000000"/>
          <w:kern w:val="0"/>
          <w:sz w:val="24"/>
          <w:szCs w:val="24"/>
        </w:rPr>
        <w:t>8</w:t>
      </w:r>
      <w:r w:rsidRPr="00F32851">
        <w:rPr>
          <w:rFonts w:ascii="Simsun" w:eastAsia="宋体" w:hAnsi="Simsun" w:cs="宋体"/>
          <w:color w:val="000000"/>
          <w:kern w:val="0"/>
          <w:sz w:val="24"/>
          <w:szCs w:val="24"/>
        </w:rPr>
        <w:t>学时，</w:t>
      </w:r>
      <w:r w:rsidRPr="00F32851">
        <w:rPr>
          <w:rFonts w:ascii="Simsun" w:eastAsia="宋体" w:hAnsi="Simsun" w:cs="宋体" w:hint="eastAsia"/>
          <w:color w:val="000000"/>
          <w:kern w:val="0"/>
          <w:sz w:val="24"/>
          <w:szCs w:val="24"/>
        </w:rPr>
        <w:t>在本科毕业前的春夏学期，经</w:t>
      </w:r>
      <w:r>
        <w:rPr>
          <w:rFonts w:ascii="Simsun" w:eastAsia="宋体" w:hAnsi="Simsun" w:cs="宋体" w:hint="eastAsia"/>
          <w:color w:val="000000"/>
          <w:kern w:val="0"/>
          <w:sz w:val="24"/>
          <w:szCs w:val="24"/>
        </w:rPr>
        <w:t>物理学系</w:t>
      </w:r>
      <w:r w:rsidRPr="00F32851">
        <w:rPr>
          <w:rFonts w:ascii="Simsun" w:eastAsia="宋体" w:hAnsi="Simsun" w:cs="宋体" w:hint="eastAsia"/>
          <w:color w:val="000000"/>
          <w:kern w:val="0"/>
          <w:sz w:val="24"/>
          <w:szCs w:val="24"/>
        </w:rPr>
        <w:t>考核合格，给予相应的成绩，计</w:t>
      </w:r>
      <w:r w:rsidRPr="00F32851">
        <w:rPr>
          <w:rFonts w:ascii="Simsun" w:eastAsia="宋体" w:hAnsi="Simsun" w:cs="宋体" w:hint="eastAsia"/>
          <w:color w:val="000000"/>
          <w:kern w:val="0"/>
          <w:sz w:val="24"/>
          <w:szCs w:val="24"/>
        </w:rPr>
        <w:t>1</w:t>
      </w:r>
      <w:r w:rsidRPr="00F32851">
        <w:rPr>
          <w:rFonts w:ascii="Simsun" w:eastAsia="宋体" w:hAnsi="Simsun" w:cs="宋体" w:hint="eastAsia"/>
          <w:color w:val="000000"/>
          <w:kern w:val="0"/>
          <w:sz w:val="24"/>
          <w:szCs w:val="24"/>
        </w:rPr>
        <w:t>个学分。根据不同年级的特点，设置不同的教学模块，具体如下：</w:t>
      </w:r>
    </w:p>
    <w:p w:rsidR="00F32851" w:rsidRPr="00F32851" w:rsidRDefault="00ED5E03" w:rsidP="00E6773D">
      <w:pPr>
        <w:widowControl/>
        <w:adjustRightInd w:val="0"/>
        <w:snapToGrid w:val="0"/>
        <w:spacing w:line="360" w:lineRule="auto"/>
        <w:ind w:firstLine="560"/>
        <w:jc w:val="left"/>
        <w:rPr>
          <w:rFonts w:ascii="Simsun" w:eastAsia="宋体" w:hAnsi="Simsun" w:cs="宋体" w:hint="eastAsia"/>
          <w:color w:val="000000"/>
          <w:kern w:val="0"/>
          <w:sz w:val="24"/>
          <w:szCs w:val="24"/>
        </w:rPr>
      </w:pPr>
      <w:r>
        <w:rPr>
          <w:rFonts w:ascii="Simsun" w:eastAsia="宋体" w:hAnsi="Simsun" w:cs="宋体" w:hint="eastAsia"/>
          <w:color w:val="000000"/>
          <w:kern w:val="0"/>
          <w:sz w:val="24"/>
          <w:szCs w:val="24"/>
        </w:rPr>
        <w:t>201</w:t>
      </w:r>
      <w:r w:rsidR="005B1B06">
        <w:rPr>
          <w:rFonts w:ascii="Simsun" w:eastAsia="宋体" w:hAnsi="Simsun" w:cs="宋体" w:hint="eastAsia"/>
          <w:color w:val="000000"/>
          <w:kern w:val="0"/>
          <w:sz w:val="24"/>
          <w:szCs w:val="24"/>
        </w:rPr>
        <w:t>6</w:t>
      </w:r>
      <w:r>
        <w:rPr>
          <w:rFonts w:ascii="Simsun" w:eastAsia="宋体" w:hAnsi="Simsun" w:cs="宋体" w:hint="eastAsia"/>
          <w:color w:val="000000"/>
          <w:kern w:val="0"/>
          <w:sz w:val="24"/>
          <w:szCs w:val="24"/>
        </w:rPr>
        <w:t>级</w:t>
      </w:r>
      <w:r w:rsidR="00F32851" w:rsidRPr="00F32851">
        <w:rPr>
          <w:rFonts w:ascii="Simsun" w:eastAsia="宋体" w:hAnsi="Simsun" w:cs="宋体" w:hint="eastAsia"/>
          <w:color w:val="000000"/>
          <w:kern w:val="0"/>
          <w:sz w:val="24"/>
          <w:szCs w:val="24"/>
        </w:rPr>
        <w:t>、</w:t>
      </w:r>
      <w:r>
        <w:rPr>
          <w:rFonts w:ascii="Simsun" w:eastAsia="宋体" w:hAnsi="Simsun" w:cs="宋体" w:hint="eastAsia"/>
          <w:color w:val="000000"/>
          <w:kern w:val="0"/>
          <w:sz w:val="24"/>
          <w:szCs w:val="24"/>
        </w:rPr>
        <w:t>201</w:t>
      </w:r>
      <w:r w:rsidR="005B1B06">
        <w:rPr>
          <w:rFonts w:ascii="Simsun" w:eastAsia="宋体" w:hAnsi="Simsun" w:cs="宋体" w:hint="eastAsia"/>
          <w:color w:val="000000"/>
          <w:kern w:val="0"/>
          <w:sz w:val="24"/>
          <w:szCs w:val="24"/>
        </w:rPr>
        <w:t>7</w:t>
      </w:r>
      <w:r w:rsidR="00F32851" w:rsidRPr="00F32851">
        <w:rPr>
          <w:rFonts w:ascii="Simsun" w:eastAsia="宋体" w:hAnsi="Simsun" w:cs="宋体" w:hint="eastAsia"/>
          <w:color w:val="000000"/>
          <w:kern w:val="0"/>
          <w:sz w:val="24"/>
          <w:szCs w:val="24"/>
        </w:rPr>
        <w:t>级（共</w:t>
      </w:r>
      <w:r w:rsidR="00F32851" w:rsidRPr="00F32851">
        <w:rPr>
          <w:rFonts w:ascii="Simsun" w:eastAsia="宋体" w:hAnsi="Simsun" w:cs="宋体" w:hint="eastAsia"/>
          <w:color w:val="000000"/>
          <w:kern w:val="0"/>
          <w:sz w:val="24"/>
          <w:szCs w:val="24"/>
        </w:rPr>
        <w:t>24</w:t>
      </w:r>
      <w:r w:rsidR="00F32851" w:rsidRPr="00F32851">
        <w:rPr>
          <w:rFonts w:ascii="Simsun" w:eastAsia="宋体" w:hAnsi="Simsun" w:cs="宋体" w:hint="eastAsia"/>
          <w:color w:val="000000"/>
          <w:kern w:val="0"/>
          <w:sz w:val="24"/>
          <w:szCs w:val="24"/>
        </w:rPr>
        <w:t>学时）：每位学生每学年必须参加</w:t>
      </w:r>
      <w:r w:rsidR="00F32851" w:rsidRPr="00F32851">
        <w:rPr>
          <w:rFonts w:ascii="Simsun" w:eastAsia="宋体" w:hAnsi="Simsun" w:cs="宋体" w:hint="eastAsia"/>
          <w:color w:val="000000"/>
          <w:kern w:val="0"/>
          <w:sz w:val="24"/>
          <w:szCs w:val="24"/>
        </w:rPr>
        <w:t>2</w:t>
      </w:r>
      <w:r w:rsidR="00F32851" w:rsidRPr="00F32851">
        <w:rPr>
          <w:rFonts w:ascii="Simsun" w:eastAsia="宋体" w:hAnsi="Simsun" w:cs="宋体" w:hint="eastAsia"/>
          <w:color w:val="000000"/>
          <w:kern w:val="0"/>
          <w:sz w:val="24"/>
          <w:szCs w:val="24"/>
        </w:rPr>
        <w:t>次由</w:t>
      </w:r>
      <w:r>
        <w:rPr>
          <w:rFonts w:ascii="Simsun" w:eastAsia="宋体" w:hAnsi="Simsun" w:cs="宋体" w:hint="eastAsia"/>
          <w:color w:val="000000"/>
          <w:kern w:val="0"/>
          <w:sz w:val="24"/>
          <w:szCs w:val="24"/>
        </w:rPr>
        <w:t>物理学系</w:t>
      </w:r>
      <w:r w:rsidR="00F32851" w:rsidRPr="00F32851">
        <w:rPr>
          <w:rFonts w:ascii="Simsun" w:eastAsia="宋体" w:hAnsi="Simsun" w:cs="宋体" w:hint="eastAsia"/>
          <w:color w:val="000000"/>
          <w:kern w:val="0"/>
          <w:sz w:val="24"/>
          <w:szCs w:val="24"/>
        </w:rPr>
        <w:t>组织的形势与政策教育报告，结合各类形势与政策教育活动，完成所需学时，提交学习报告，占总成绩</w:t>
      </w:r>
      <w:r w:rsidR="00F32851" w:rsidRPr="00F32851">
        <w:rPr>
          <w:rFonts w:ascii="Simsun" w:eastAsia="宋体" w:hAnsi="Simsun" w:cs="宋体" w:hint="eastAsia"/>
          <w:color w:val="000000"/>
          <w:kern w:val="0"/>
          <w:sz w:val="24"/>
          <w:szCs w:val="24"/>
        </w:rPr>
        <w:t>80%</w:t>
      </w:r>
      <w:r w:rsidR="00F32851" w:rsidRPr="00F32851">
        <w:rPr>
          <w:rFonts w:ascii="Simsun" w:eastAsia="宋体" w:hAnsi="Simsun" w:cs="宋体" w:hint="eastAsia"/>
          <w:color w:val="000000"/>
          <w:kern w:val="0"/>
          <w:sz w:val="24"/>
          <w:szCs w:val="24"/>
        </w:rPr>
        <w:t>。</w:t>
      </w:r>
    </w:p>
    <w:p w:rsidR="009A7825" w:rsidRDefault="000539AC" w:rsidP="00E6773D">
      <w:pPr>
        <w:widowControl/>
        <w:adjustRightInd w:val="0"/>
        <w:snapToGrid w:val="0"/>
        <w:spacing w:line="360" w:lineRule="auto"/>
        <w:ind w:firstLine="560"/>
        <w:jc w:val="left"/>
        <w:rPr>
          <w:rFonts w:ascii="Simsun" w:eastAsia="宋体" w:hAnsi="Simsun" w:cs="宋体" w:hint="eastAsia"/>
          <w:color w:val="000000"/>
          <w:kern w:val="0"/>
          <w:sz w:val="24"/>
          <w:szCs w:val="24"/>
        </w:rPr>
      </w:pPr>
      <w:r>
        <w:rPr>
          <w:rFonts w:ascii="Simsun" w:eastAsia="宋体" w:hAnsi="Simsun" w:cs="宋体" w:hint="eastAsia"/>
          <w:color w:val="000000"/>
          <w:kern w:val="0"/>
          <w:sz w:val="24"/>
          <w:szCs w:val="24"/>
        </w:rPr>
        <w:t>201</w:t>
      </w:r>
      <w:r w:rsidR="005B1B06">
        <w:rPr>
          <w:rFonts w:ascii="Simsun" w:eastAsia="宋体" w:hAnsi="Simsun" w:cs="宋体" w:hint="eastAsia"/>
          <w:color w:val="000000"/>
          <w:kern w:val="0"/>
          <w:sz w:val="24"/>
          <w:szCs w:val="24"/>
        </w:rPr>
        <w:t>5</w:t>
      </w:r>
      <w:r w:rsidR="00F32851" w:rsidRPr="00F32851">
        <w:rPr>
          <w:rFonts w:ascii="Simsun" w:eastAsia="宋体" w:hAnsi="Simsun" w:cs="宋体" w:hint="eastAsia"/>
          <w:color w:val="000000"/>
          <w:kern w:val="0"/>
          <w:sz w:val="24"/>
          <w:szCs w:val="24"/>
        </w:rPr>
        <w:t>级（共</w:t>
      </w:r>
      <w:r w:rsidR="00F32851" w:rsidRPr="00F32851">
        <w:rPr>
          <w:rFonts w:ascii="Simsun" w:eastAsia="宋体" w:hAnsi="Simsun" w:cs="宋体" w:hint="eastAsia"/>
          <w:color w:val="000000"/>
          <w:kern w:val="0"/>
          <w:sz w:val="24"/>
          <w:szCs w:val="24"/>
        </w:rPr>
        <w:t>8</w:t>
      </w:r>
      <w:r w:rsidR="00F32851" w:rsidRPr="00F32851">
        <w:rPr>
          <w:rFonts w:ascii="Simsun" w:eastAsia="宋体" w:hAnsi="Simsun" w:cs="宋体" w:hint="eastAsia"/>
          <w:color w:val="000000"/>
          <w:kern w:val="0"/>
          <w:sz w:val="24"/>
          <w:szCs w:val="24"/>
        </w:rPr>
        <w:t>学时）</w:t>
      </w:r>
      <w:r>
        <w:rPr>
          <w:rFonts w:ascii="Simsun" w:eastAsia="宋体" w:hAnsi="Simsun" w:cs="宋体" w:hint="eastAsia"/>
          <w:color w:val="000000"/>
          <w:kern w:val="0"/>
          <w:sz w:val="24"/>
          <w:szCs w:val="24"/>
        </w:rPr>
        <w:t>：</w:t>
      </w:r>
      <w:r w:rsidR="000825FD">
        <w:rPr>
          <w:rFonts w:ascii="Simsun" w:eastAsia="宋体" w:hAnsi="Simsun" w:cs="宋体" w:hint="eastAsia"/>
          <w:color w:val="000000"/>
          <w:kern w:val="0"/>
          <w:sz w:val="24"/>
          <w:szCs w:val="24"/>
        </w:rPr>
        <w:t>结合就业实习和课程实践，了解我国经济形势和就业形势，至少参加</w:t>
      </w:r>
      <w:r w:rsidR="000825FD" w:rsidRPr="000825FD">
        <w:rPr>
          <w:rFonts w:ascii="Simsun" w:eastAsia="宋体" w:hAnsi="Simsun" w:cs="宋体" w:hint="eastAsia"/>
          <w:color w:val="000000"/>
          <w:kern w:val="0"/>
          <w:sz w:val="24"/>
          <w:szCs w:val="24"/>
        </w:rPr>
        <w:t>一次院系层面讲座培训，一次主题班会或主题团日活动，一次公益服务，</w:t>
      </w:r>
      <w:r w:rsidR="000825FD">
        <w:rPr>
          <w:rFonts w:ascii="Simsun" w:eastAsia="宋体" w:hAnsi="Simsun" w:cs="宋体" w:hint="eastAsia"/>
          <w:color w:val="000000"/>
          <w:kern w:val="0"/>
          <w:sz w:val="24"/>
          <w:szCs w:val="24"/>
        </w:rPr>
        <w:t>递交</w:t>
      </w:r>
      <w:r w:rsidR="000825FD" w:rsidRPr="000825FD">
        <w:rPr>
          <w:rFonts w:ascii="Simsun" w:eastAsia="宋体" w:hAnsi="Simsun" w:cs="宋体" w:hint="eastAsia"/>
          <w:color w:val="000000"/>
          <w:kern w:val="0"/>
          <w:sz w:val="24"/>
          <w:szCs w:val="24"/>
        </w:rPr>
        <w:t>一段毕业前给母校的话</w:t>
      </w:r>
      <w:r w:rsidR="000825FD">
        <w:rPr>
          <w:rFonts w:ascii="Simsun" w:eastAsia="宋体" w:hAnsi="Simsun" w:cs="宋体" w:hint="eastAsia"/>
          <w:color w:val="000000"/>
          <w:kern w:val="0"/>
          <w:sz w:val="24"/>
          <w:szCs w:val="24"/>
        </w:rPr>
        <w:t>，</w:t>
      </w:r>
      <w:r w:rsidR="00F32851" w:rsidRPr="00F32851">
        <w:rPr>
          <w:rFonts w:ascii="Simsun" w:eastAsia="宋体" w:hAnsi="Simsun" w:cs="宋体" w:hint="eastAsia"/>
          <w:color w:val="000000"/>
          <w:kern w:val="0"/>
          <w:sz w:val="24"/>
          <w:szCs w:val="24"/>
        </w:rPr>
        <w:t>完成所需学时，占总成绩的</w:t>
      </w:r>
      <w:r w:rsidR="00F32851" w:rsidRPr="00F32851">
        <w:rPr>
          <w:rFonts w:ascii="Simsun" w:eastAsia="宋体" w:hAnsi="Simsun" w:cs="宋体" w:hint="eastAsia"/>
          <w:color w:val="000000"/>
          <w:kern w:val="0"/>
          <w:sz w:val="24"/>
          <w:szCs w:val="24"/>
        </w:rPr>
        <w:t>20%</w:t>
      </w:r>
      <w:r w:rsidR="00F32851" w:rsidRPr="00F32851">
        <w:rPr>
          <w:rFonts w:ascii="Simsun" w:eastAsia="宋体" w:hAnsi="Simsun" w:cs="宋体" w:hint="eastAsia"/>
          <w:color w:val="000000"/>
          <w:kern w:val="0"/>
          <w:sz w:val="24"/>
          <w:szCs w:val="24"/>
        </w:rPr>
        <w:t>。</w:t>
      </w:r>
    </w:p>
    <w:p w:rsidR="00363E7E" w:rsidRPr="001647CA" w:rsidRDefault="00363E7E" w:rsidP="005B1B06">
      <w:pPr>
        <w:widowControl/>
        <w:adjustRightInd w:val="0"/>
        <w:snapToGrid w:val="0"/>
        <w:spacing w:line="360" w:lineRule="auto"/>
        <w:ind w:firstLine="560"/>
        <w:jc w:val="left"/>
        <w:rPr>
          <w:rFonts w:ascii="Simsun" w:eastAsia="宋体" w:hAnsi="Simsun" w:cs="宋体" w:hint="eastAsia"/>
          <w:b/>
          <w:color w:val="000000"/>
          <w:kern w:val="0"/>
          <w:sz w:val="24"/>
          <w:szCs w:val="24"/>
        </w:rPr>
      </w:pPr>
      <w:r w:rsidRPr="001647CA">
        <w:rPr>
          <w:rFonts w:ascii="Simsun" w:eastAsia="宋体" w:hAnsi="Simsun" w:cs="宋体" w:hint="eastAsia"/>
          <w:b/>
          <w:color w:val="000000"/>
          <w:kern w:val="0"/>
          <w:sz w:val="24"/>
          <w:szCs w:val="24"/>
        </w:rPr>
        <w:t>五、</w:t>
      </w:r>
      <w:r w:rsidRPr="001647CA">
        <w:rPr>
          <w:rFonts w:ascii="Simsun" w:eastAsia="宋体" w:hAnsi="Simsun" w:cs="宋体"/>
          <w:b/>
          <w:color w:val="000000"/>
          <w:kern w:val="0"/>
          <w:sz w:val="24"/>
          <w:szCs w:val="24"/>
        </w:rPr>
        <w:t>课程保障</w:t>
      </w:r>
    </w:p>
    <w:p w:rsidR="00363E7E" w:rsidRPr="00363E7E" w:rsidRDefault="00363E7E" w:rsidP="00E6773D">
      <w:pPr>
        <w:pStyle w:val="Default"/>
        <w:snapToGrid w:val="0"/>
        <w:spacing w:line="360" w:lineRule="auto"/>
        <w:ind w:firstLineChars="200" w:firstLine="480"/>
        <w:rPr>
          <w:rFonts w:ascii="Simsun" w:eastAsia="宋体" w:hAnsi="Simsun" w:cs="宋体" w:hint="eastAsia"/>
        </w:rPr>
      </w:pPr>
      <w:r>
        <w:rPr>
          <w:rFonts w:ascii="Simsun" w:eastAsia="宋体" w:hAnsi="Simsun" w:cs="宋体" w:hint="eastAsia"/>
        </w:rPr>
        <w:t>1</w:t>
      </w:r>
      <w:r>
        <w:rPr>
          <w:rFonts w:ascii="Simsun" w:eastAsia="宋体" w:hAnsi="Simsun" w:cs="宋体" w:hint="eastAsia"/>
        </w:rPr>
        <w:t>、</w:t>
      </w:r>
      <w:r w:rsidR="002104A3">
        <w:rPr>
          <w:rFonts w:ascii="Simsun" w:eastAsia="宋体" w:hAnsi="Simsun" w:cs="宋体" w:hint="eastAsia"/>
        </w:rPr>
        <w:t>加强组织领导。物理学</w:t>
      </w:r>
      <w:r w:rsidRPr="00363E7E">
        <w:rPr>
          <w:rFonts w:ascii="Simsun" w:eastAsia="宋体" w:hAnsi="Simsun" w:cs="宋体"/>
        </w:rPr>
        <w:t>系</w:t>
      </w:r>
      <w:r w:rsidR="002104A3">
        <w:rPr>
          <w:rFonts w:ascii="Simsun" w:eastAsia="宋体" w:hAnsi="Simsun" w:cs="宋体" w:hint="eastAsia"/>
        </w:rPr>
        <w:t>高度重视本科生“形势与政策”教育，结合院系实际，</w:t>
      </w:r>
      <w:r w:rsidRPr="00363E7E">
        <w:rPr>
          <w:rFonts w:ascii="Simsun" w:eastAsia="宋体" w:hAnsi="Simsun" w:cs="宋体"/>
        </w:rPr>
        <w:t>建立并逐步完善教育保障机制，</w:t>
      </w:r>
      <w:r w:rsidR="002104A3" w:rsidRPr="002104A3">
        <w:rPr>
          <w:rFonts w:ascii="Simsun" w:eastAsia="宋体" w:hAnsi="Simsun" w:cs="宋体" w:hint="eastAsia"/>
        </w:rPr>
        <w:t>分管学生工作的副书记为本学院（系）《形势与政策Ⅱ》课程实施的第一负责人</w:t>
      </w:r>
      <w:r w:rsidR="002104A3">
        <w:rPr>
          <w:rFonts w:ascii="Simsun" w:eastAsia="宋体" w:hAnsi="Simsun" w:cs="宋体" w:hint="eastAsia"/>
        </w:rPr>
        <w:t>，</w:t>
      </w:r>
      <w:r w:rsidRPr="00363E7E">
        <w:rPr>
          <w:rFonts w:ascii="Simsun" w:eastAsia="宋体" w:hAnsi="Simsun" w:cs="宋体"/>
        </w:rPr>
        <w:t>把《形势与政策</w:t>
      </w:r>
      <w:r w:rsidRPr="00363E7E">
        <w:rPr>
          <w:rFonts w:ascii="Simsun" w:eastAsia="宋体" w:hAnsi="Simsun" w:cs="宋体"/>
        </w:rPr>
        <w:t>Ⅱ</w:t>
      </w:r>
      <w:r w:rsidRPr="00363E7E">
        <w:rPr>
          <w:rFonts w:ascii="Simsun" w:eastAsia="宋体" w:hAnsi="Simsun" w:cs="宋体"/>
        </w:rPr>
        <w:t>》课教育教学工作作为系思想政治教育工作的重要内容，保证经费落到实处，同时积极创造条件，为形势与政策教育提供必要的场所和设备。</w:t>
      </w:r>
    </w:p>
    <w:p w:rsidR="005B1B06" w:rsidRDefault="00363E7E" w:rsidP="005B1B06">
      <w:pPr>
        <w:pStyle w:val="Default"/>
        <w:snapToGrid w:val="0"/>
        <w:spacing w:line="360" w:lineRule="auto"/>
        <w:ind w:firstLineChars="200" w:firstLine="480"/>
        <w:rPr>
          <w:rFonts w:ascii="Simsun" w:eastAsia="宋体" w:hAnsi="Simsun" w:cs="宋体" w:hint="eastAsia"/>
        </w:rPr>
      </w:pPr>
      <w:r>
        <w:rPr>
          <w:rFonts w:ascii="Simsun" w:eastAsia="宋体" w:hAnsi="Simsun" w:cs="宋体" w:hint="eastAsia"/>
        </w:rPr>
        <w:t>2</w:t>
      </w:r>
      <w:r>
        <w:rPr>
          <w:rFonts w:ascii="Simsun" w:eastAsia="宋体" w:hAnsi="Simsun" w:cs="宋体" w:hint="eastAsia"/>
        </w:rPr>
        <w:t>、</w:t>
      </w:r>
      <w:r w:rsidRPr="00363E7E">
        <w:rPr>
          <w:rFonts w:ascii="Simsun" w:eastAsia="宋体" w:hAnsi="Simsun" w:cs="宋体"/>
        </w:rPr>
        <w:t>加强总结宣传。积极探索《形势与政策</w:t>
      </w:r>
      <w:r w:rsidRPr="00363E7E">
        <w:rPr>
          <w:rFonts w:ascii="Simsun" w:eastAsia="宋体" w:hAnsi="Simsun" w:cs="宋体"/>
        </w:rPr>
        <w:t>Ⅱ</w:t>
      </w:r>
      <w:r w:rsidRPr="00363E7E">
        <w:rPr>
          <w:rFonts w:ascii="Simsun" w:eastAsia="宋体" w:hAnsi="Simsun" w:cs="宋体"/>
        </w:rPr>
        <w:t>》课程教学的新思路、新模式，</w:t>
      </w:r>
      <w:r w:rsidRPr="00363E7E">
        <w:rPr>
          <w:rFonts w:ascii="Simsun" w:eastAsia="宋体" w:hAnsi="Simsun" w:cs="宋体"/>
        </w:rPr>
        <w:lastRenderedPageBreak/>
        <w:t>通过简报、视频、网络等方式以及微信、微博等平台，及时总结反馈课程实施情况，积极宣传报道课程实施典型经验，推广分享先进教学方式，推进一批优秀的教学成果建设。</w:t>
      </w:r>
    </w:p>
    <w:p w:rsidR="00F50A6C" w:rsidRPr="00AF5D32" w:rsidRDefault="002104A3" w:rsidP="005B1B06">
      <w:pPr>
        <w:pStyle w:val="Default"/>
        <w:snapToGrid w:val="0"/>
        <w:spacing w:line="360" w:lineRule="auto"/>
        <w:ind w:firstLineChars="200" w:firstLine="480"/>
        <w:rPr>
          <w:rFonts w:ascii="Simsun" w:eastAsia="宋体" w:hAnsi="Simsun" w:cs="宋体" w:hint="eastAsia"/>
        </w:rPr>
      </w:pPr>
      <w:r>
        <w:rPr>
          <w:rFonts w:ascii="Simsun" w:eastAsia="宋体" w:hAnsi="Simsun" w:cs="宋体" w:hint="eastAsia"/>
        </w:rPr>
        <w:t>3</w:t>
      </w:r>
      <w:r>
        <w:rPr>
          <w:rFonts w:ascii="Simsun" w:eastAsia="宋体" w:hAnsi="Simsun" w:cs="宋体" w:hint="eastAsia"/>
        </w:rPr>
        <w:t>、</w:t>
      </w:r>
      <w:r w:rsidR="00B96400">
        <w:rPr>
          <w:rFonts w:ascii="Simsun" w:eastAsia="宋体" w:hAnsi="Simsun" w:cs="宋体" w:hint="eastAsia"/>
        </w:rPr>
        <w:t>加强</w:t>
      </w:r>
      <w:r w:rsidR="00F50A6C">
        <w:rPr>
          <w:rFonts w:ascii="Simsun" w:eastAsia="宋体" w:hAnsi="Simsun" w:cs="宋体" w:hint="eastAsia"/>
        </w:rPr>
        <w:t>课程建设</w:t>
      </w:r>
      <w:r w:rsidR="00B96400">
        <w:rPr>
          <w:rFonts w:ascii="Simsun" w:eastAsia="宋体" w:hAnsi="Simsun" w:cs="宋体" w:hint="eastAsia"/>
        </w:rPr>
        <w:t>。</w:t>
      </w:r>
      <w:r w:rsidR="00B96400" w:rsidRPr="00B96400">
        <w:rPr>
          <w:rFonts w:ascii="Simsun" w:eastAsia="宋体" w:hAnsi="Simsun" w:cs="宋体"/>
        </w:rPr>
        <w:t>从编制教学计划、明确教学要求、建立教学组织、建立成绩档案、反馈教学信息等方面，</w:t>
      </w:r>
      <w:r w:rsidR="00F50A6C">
        <w:rPr>
          <w:rFonts w:ascii="Simsun" w:eastAsia="宋体" w:hAnsi="Simsun" w:cs="宋体" w:hint="eastAsia"/>
        </w:rPr>
        <w:t>不断完善课程实施情况，加强自查力度，听取各方意见，定期总结交流。</w:t>
      </w:r>
    </w:p>
    <w:sectPr w:rsidR="00F50A6C" w:rsidRPr="00AF5D32" w:rsidSect="00FB343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B0C" w:rsidRDefault="00B43B0C" w:rsidP="0023056D">
      <w:r>
        <w:separator/>
      </w:r>
    </w:p>
  </w:endnote>
  <w:endnote w:type="continuationSeparator" w:id="1">
    <w:p w:rsidR="00B43B0C" w:rsidRDefault="00B43B0C" w:rsidP="00230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169"/>
      <w:docPartObj>
        <w:docPartGallery w:val="Page Numbers (Bottom of Page)"/>
        <w:docPartUnique/>
      </w:docPartObj>
    </w:sdtPr>
    <w:sdtContent>
      <w:p w:rsidR="005B1B06" w:rsidRDefault="005B1B06">
        <w:pPr>
          <w:pStyle w:val="a5"/>
          <w:jc w:val="center"/>
        </w:pPr>
        <w:fldSimple w:instr=" PAGE   \* MERGEFORMAT ">
          <w:r w:rsidRPr="005B1B06">
            <w:rPr>
              <w:noProof/>
              <w:lang w:val="zh-CN"/>
            </w:rPr>
            <w:t>2</w:t>
          </w:r>
        </w:fldSimple>
      </w:p>
    </w:sdtContent>
  </w:sdt>
  <w:p w:rsidR="005B1B06" w:rsidRDefault="005B1B0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B0C" w:rsidRDefault="00B43B0C" w:rsidP="0023056D">
      <w:r>
        <w:separator/>
      </w:r>
    </w:p>
  </w:footnote>
  <w:footnote w:type="continuationSeparator" w:id="1">
    <w:p w:rsidR="00B43B0C" w:rsidRDefault="00B43B0C" w:rsidP="002305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B7616"/>
    <w:multiLevelType w:val="hybridMultilevel"/>
    <w:tmpl w:val="DAD6E462"/>
    <w:lvl w:ilvl="0" w:tplc="9BD00D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0E78"/>
    <w:rsid w:val="00010538"/>
    <w:rsid w:val="000513C1"/>
    <w:rsid w:val="000539AC"/>
    <w:rsid w:val="000825FD"/>
    <w:rsid w:val="000B7396"/>
    <w:rsid w:val="000F0E78"/>
    <w:rsid w:val="001647CA"/>
    <w:rsid w:val="00170578"/>
    <w:rsid w:val="001906F2"/>
    <w:rsid w:val="002104A3"/>
    <w:rsid w:val="0023056D"/>
    <w:rsid w:val="003358ED"/>
    <w:rsid w:val="003452C3"/>
    <w:rsid w:val="00363E7E"/>
    <w:rsid w:val="003D2870"/>
    <w:rsid w:val="004B444F"/>
    <w:rsid w:val="005B1B06"/>
    <w:rsid w:val="006F7935"/>
    <w:rsid w:val="007C1BFA"/>
    <w:rsid w:val="00813F24"/>
    <w:rsid w:val="008378A6"/>
    <w:rsid w:val="00854A5F"/>
    <w:rsid w:val="008F0ACB"/>
    <w:rsid w:val="009A7825"/>
    <w:rsid w:val="009B4885"/>
    <w:rsid w:val="009D2A44"/>
    <w:rsid w:val="00A02E8A"/>
    <w:rsid w:val="00AF5D32"/>
    <w:rsid w:val="00B108CC"/>
    <w:rsid w:val="00B43B0C"/>
    <w:rsid w:val="00B96400"/>
    <w:rsid w:val="00BF4A66"/>
    <w:rsid w:val="00CE37B8"/>
    <w:rsid w:val="00DD7C54"/>
    <w:rsid w:val="00DF29E7"/>
    <w:rsid w:val="00E13683"/>
    <w:rsid w:val="00E6773D"/>
    <w:rsid w:val="00EA1BDF"/>
    <w:rsid w:val="00ED5E03"/>
    <w:rsid w:val="00F032FC"/>
    <w:rsid w:val="00F32851"/>
    <w:rsid w:val="00F42FF4"/>
    <w:rsid w:val="00F50A6C"/>
    <w:rsid w:val="00FB34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E78"/>
    <w:pPr>
      <w:widowControl w:val="0"/>
      <w:jc w:val="both"/>
    </w:pPr>
  </w:style>
  <w:style w:type="paragraph" w:styleId="2">
    <w:name w:val="heading 2"/>
    <w:basedOn w:val="a"/>
    <w:next w:val="a"/>
    <w:link w:val="2Char"/>
    <w:uiPriority w:val="9"/>
    <w:unhideWhenUsed/>
    <w:qFormat/>
    <w:rsid w:val="00363E7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3056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E78"/>
    <w:pPr>
      <w:ind w:firstLineChars="200" w:firstLine="420"/>
    </w:pPr>
  </w:style>
  <w:style w:type="paragraph" w:customStyle="1" w:styleId="Default">
    <w:name w:val="Default"/>
    <w:rsid w:val="008F0ACB"/>
    <w:pPr>
      <w:widowControl w:val="0"/>
      <w:autoSpaceDE w:val="0"/>
      <w:autoSpaceDN w:val="0"/>
      <w:adjustRightInd w:val="0"/>
    </w:pPr>
    <w:rPr>
      <w:rFonts w:ascii="仿宋_GB2312" w:eastAsia="仿宋_GB2312" w:cs="仿宋_GB2312"/>
      <w:color w:val="000000"/>
      <w:kern w:val="0"/>
      <w:sz w:val="24"/>
      <w:szCs w:val="24"/>
    </w:rPr>
  </w:style>
  <w:style w:type="paragraph" w:styleId="a4">
    <w:name w:val="header"/>
    <w:basedOn w:val="a"/>
    <w:link w:val="Char"/>
    <w:uiPriority w:val="99"/>
    <w:semiHidden/>
    <w:unhideWhenUsed/>
    <w:rsid w:val="002305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3056D"/>
    <w:rPr>
      <w:sz w:val="18"/>
      <w:szCs w:val="18"/>
    </w:rPr>
  </w:style>
  <w:style w:type="paragraph" w:styleId="a5">
    <w:name w:val="footer"/>
    <w:basedOn w:val="a"/>
    <w:link w:val="Char0"/>
    <w:uiPriority w:val="99"/>
    <w:unhideWhenUsed/>
    <w:rsid w:val="0023056D"/>
    <w:pPr>
      <w:tabs>
        <w:tab w:val="center" w:pos="4153"/>
        <w:tab w:val="right" w:pos="8306"/>
      </w:tabs>
      <w:snapToGrid w:val="0"/>
      <w:jc w:val="left"/>
    </w:pPr>
    <w:rPr>
      <w:sz w:val="18"/>
      <w:szCs w:val="18"/>
    </w:rPr>
  </w:style>
  <w:style w:type="character" w:customStyle="1" w:styleId="Char0">
    <w:name w:val="页脚 Char"/>
    <w:basedOn w:val="a0"/>
    <w:link w:val="a5"/>
    <w:uiPriority w:val="99"/>
    <w:rsid w:val="0023056D"/>
    <w:rPr>
      <w:sz w:val="18"/>
      <w:szCs w:val="18"/>
    </w:rPr>
  </w:style>
  <w:style w:type="character" w:customStyle="1" w:styleId="3Char">
    <w:name w:val="标题 3 Char"/>
    <w:basedOn w:val="a0"/>
    <w:link w:val="3"/>
    <w:uiPriority w:val="9"/>
    <w:rsid w:val="0023056D"/>
    <w:rPr>
      <w:b/>
      <w:bCs/>
      <w:sz w:val="32"/>
      <w:szCs w:val="32"/>
    </w:rPr>
  </w:style>
  <w:style w:type="character" w:customStyle="1" w:styleId="2Char">
    <w:name w:val="标题 2 Char"/>
    <w:basedOn w:val="a0"/>
    <w:link w:val="2"/>
    <w:uiPriority w:val="9"/>
    <w:rsid w:val="00363E7E"/>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ZDYQ12-421</dc:creator>
  <cp:lastModifiedBy>TL7050</cp:lastModifiedBy>
  <cp:revision>29</cp:revision>
  <cp:lastPrinted>2018-11-21T00:46:00Z</cp:lastPrinted>
  <dcterms:created xsi:type="dcterms:W3CDTF">2018-05-29T08:00:00Z</dcterms:created>
  <dcterms:modified xsi:type="dcterms:W3CDTF">2018-11-21T00:47:00Z</dcterms:modified>
</cp:coreProperties>
</file>